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4C46" w14:textId="063BB1B2" w:rsidR="007E3A55" w:rsidRPr="00A54D57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54D5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Data Tool Document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Skills of Teaching Observation Tool</w:t>
      </w:r>
    </w:p>
    <w:p w14:paraId="2600DDB1" w14:textId="77777777" w:rsidR="007E3A55" w:rsidRPr="00497344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4594FD" w14:textId="1EC529BA" w:rsidR="007E3A55" w:rsidRPr="00497344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9734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Data Items: </w:t>
      </w:r>
      <w:r w:rsidR="004C7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Skills of Teaching Observation Tool (STOT)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from</w:t>
      </w:r>
      <w:r w:rsidRPr="00497344">
        <w:rPr>
          <w:rFonts w:asciiTheme="minorHAnsi" w:hAnsiTheme="minorHAnsi" w:cstheme="minorHAnsi"/>
          <w:color w:val="000000"/>
          <w:sz w:val="22"/>
          <w:szCs w:val="22"/>
        </w:rPr>
        <w:t xml:space="preserve"> Student Teaching</w:t>
      </w:r>
    </w:p>
    <w:p w14:paraId="2A715E8A" w14:textId="2AFAD29E" w:rsidR="007E3A55" w:rsidRDefault="007E3A55" w:rsidP="007E3A55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9734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Timeframe Completed:</w:t>
      </w:r>
      <w:r w:rsidRPr="0049734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37A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Final </w:t>
      </w:r>
      <w:r w:rsidR="00770F9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STOT rubric is completed </w:t>
      </w:r>
      <w:r w:rsidR="002437A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as a self-assessment by TC </w:t>
      </w:r>
      <w:proofErr w:type="gramStart"/>
      <w:r w:rsidR="002437A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</w:t>
      </w:r>
      <w:r w:rsidR="00770F9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also</w:t>
      </w:r>
      <w:proofErr w:type="gramEnd"/>
      <w:r w:rsidR="002437A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by MT and US at the 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nd of the semester of student teaching</w:t>
      </w:r>
    </w:p>
    <w:p w14:paraId="5A44A98D" w14:textId="4B4B5E6F" w:rsidR="007E3A55" w:rsidRDefault="007E3A55" w:rsidP="007E3A55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54D57">
        <w:rPr>
          <w:rFonts w:asciiTheme="minorHAnsi" w:hAnsiTheme="minorHAnsi" w:cstheme="minorHAnsi"/>
          <w:b/>
          <w:bCs/>
          <w:sz w:val="22"/>
          <w:szCs w:val="22"/>
        </w:rPr>
        <w:t>Assessor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437A7">
        <w:rPr>
          <w:rFonts w:asciiTheme="minorHAnsi" w:hAnsiTheme="minorHAnsi" w:cstheme="minorHAnsi"/>
          <w:sz w:val="22"/>
          <w:szCs w:val="22"/>
        </w:rPr>
        <w:t>TC, US, MT for each placement</w:t>
      </w:r>
    </w:p>
    <w:p w14:paraId="172962C3" w14:textId="77777777" w:rsidR="007E3A55" w:rsidRDefault="007E3A55" w:rsidP="007E3A55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9BE92D5" w14:textId="57B12CDA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54D57">
        <w:rPr>
          <w:rFonts w:asciiTheme="minorHAnsi" w:hAnsiTheme="minorHAnsi" w:cstheme="minorHAnsi"/>
          <w:b/>
          <w:bCs/>
          <w:sz w:val="22"/>
          <w:szCs w:val="22"/>
        </w:rPr>
        <w:t>Actionable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437A7">
        <w:rPr>
          <w:rFonts w:asciiTheme="minorHAnsi" w:hAnsiTheme="minorHAnsi" w:cstheme="minorHAnsi"/>
          <w:sz w:val="22"/>
          <w:szCs w:val="22"/>
        </w:rPr>
        <w:t>ratings are all p</w:t>
      </w:r>
      <w:r>
        <w:rPr>
          <w:rFonts w:asciiTheme="minorHAnsi" w:hAnsiTheme="minorHAnsi" w:cstheme="minorHAnsi"/>
          <w:sz w:val="22"/>
          <w:szCs w:val="22"/>
        </w:rPr>
        <w:t xml:space="preserve">rovided to TCs in SLL; feedback and </w:t>
      </w:r>
      <w:r w:rsidR="00FC4487">
        <w:rPr>
          <w:rFonts w:asciiTheme="minorHAnsi" w:hAnsiTheme="minorHAnsi" w:cstheme="minorHAnsi"/>
          <w:sz w:val="22"/>
          <w:szCs w:val="22"/>
        </w:rPr>
        <w:t>mentoring</w:t>
      </w:r>
      <w:r>
        <w:rPr>
          <w:rFonts w:asciiTheme="minorHAnsi" w:hAnsiTheme="minorHAnsi" w:cstheme="minorHAnsi"/>
          <w:sz w:val="22"/>
          <w:szCs w:val="22"/>
        </w:rPr>
        <w:t xml:space="preserve"> provided by </w:t>
      </w:r>
      <w:r w:rsidR="002437A7">
        <w:rPr>
          <w:rFonts w:asciiTheme="minorHAnsi" w:hAnsiTheme="minorHAnsi" w:cstheme="minorHAnsi"/>
          <w:sz w:val="22"/>
          <w:szCs w:val="22"/>
        </w:rPr>
        <w:t xml:space="preserve">US and MT, </w:t>
      </w:r>
      <w:r w:rsidR="0051030B">
        <w:rPr>
          <w:rFonts w:asciiTheme="minorHAnsi" w:hAnsiTheme="minorHAnsi" w:cstheme="minorHAnsi"/>
          <w:sz w:val="22"/>
          <w:szCs w:val="22"/>
        </w:rPr>
        <w:t>Final level goal setting activity</w:t>
      </w:r>
    </w:p>
    <w:p w14:paraId="0F13AD81" w14:textId="77777777" w:rsidR="007E3A55" w:rsidRPr="00497344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0F3E337" w14:textId="0C12311D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9734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Data Available:</w:t>
      </w:r>
      <w:r w:rsidRPr="0049734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  </w:t>
      </w:r>
      <w:r w:rsidR="00AB0A7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USs</w:t>
      </w:r>
      <w:r w:rsidRPr="0049734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B0A7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rubric </w:t>
      </w:r>
      <w:r w:rsidRPr="0049734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scores</w:t>
      </w:r>
      <w:r w:rsidR="009F1BC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TC self-assessment scores</w:t>
      </w:r>
      <w:r w:rsidR="00AB0A7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MT rubric </w:t>
      </w:r>
      <w:proofErr w:type="gramStart"/>
      <w:r w:rsidR="00AB0A7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scores</w:t>
      </w:r>
      <w:r w:rsidR="00770F9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="00770F9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760750C" w14:textId="77777777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A770C73" w14:textId="77777777" w:rsidR="007E3A55" w:rsidRPr="00497344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9734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Standards Measured: </w:t>
      </w:r>
    </w:p>
    <w:p w14:paraId="04257AE0" w14:textId="686CEA56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1: </w:t>
      </w:r>
      <w:r w:rsidR="000E5B12">
        <w:rPr>
          <w:rFonts w:asciiTheme="minorHAnsi" w:hAnsiTheme="minorHAnsi" w:cstheme="minorHAnsi"/>
          <w:sz w:val="22"/>
          <w:szCs w:val="22"/>
        </w:rPr>
        <w:t>Implements developmentally appropriate strategies</w:t>
      </w:r>
      <w:r>
        <w:rPr>
          <w:rFonts w:asciiTheme="minorHAnsi" w:hAnsiTheme="minorHAnsi" w:cstheme="minorHAnsi"/>
          <w:sz w:val="22"/>
          <w:szCs w:val="22"/>
        </w:rPr>
        <w:t xml:space="preserve">, INTASC </w:t>
      </w:r>
      <w:r w:rsidR="000E5B1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CAEP 1.1, 3.3</w:t>
      </w:r>
    </w:p>
    <w:p w14:paraId="2CE78C23" w14:textId="6FFCCEA1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2: </w:t>
      </w:r>
      <w:r w:rsidR="000E5B12">
        <w:rPr>
          <w:rFonts w:asciiTheme="minorHAnsi" w:hAnsiTheme="minorHAnsi" w:cstheme="minorHAnsi"/>
          <w:sz w:val="22"/>
          <w:szCs w:val="22"/>
        </w:rPr>
        <w:t xml:space="preserve">Accounts for Prior </w:t>
      </w:r>
      <w:r w:rsidR="00F76EBD">
        <w:rPr>
          <w:rFonts w:asciiTheme="minorHAnsi" w:hAnsiTheme="minorHAnsi" w:cstheme="minorHAnsi"/>
          <w:sz w:val="22"/>
          <w:szCs w:val="22"/>
        </w:rPr>
        <w:t>Knowledge</w:t>
      </w:r>
      <w:r>
        <w:rPr>
          <w:rFonts w:asciiTheme="minorHAnsi" w:hAnsiTheme="minorHAnsi" w:cstheme="minorHAnsi"/>
          <w:sz w:val="22"/>
          <w:szCs w:val="22"/>
        </w:rPr>
        <w:t xml:space="preserve">, INTASC </w:t>
      </w:r>
      <w:r w:rsidR="000E5B1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CAEP 1.</w:t>
      </w:r>
      <w:r w:rsidR="000E5B1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49F7ED5C" w14:textId="61C1D8F2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3: </w:t>
      </w:r>
      <w:r w:rsidR="000E5B12">
        <w:rPr>
          <w:rFonts w:asciiTheme="minorHAnsi" w:hAnsiTheme="minorHAnsi" w:cstheme="minorHAnsi"/>
          <w:sz w:val="22"/>
          <w:szCs w:val="22"/>
        </w:rPr>
        <w:t>Understanding of Learner Differences</w:t>
      </w:r>
      <w:r>
        <w:rPr>
          <w:rFonts w:asciiTheme="minorHAnsi" w:hAnsiTheme="minorHAnsi" w:cstheme="minorHAnsi"/>
          <w:sz w:val="22"/>
          <w:szCs w:val="22"/>
        </w:rPr>
        <w:t xml:space="preserve">, INTASC </w:t>
      </w:r>
      <w:r w:rsidR="000E5B1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, CAEP 1.</w:t>
      </w:r>
      <w:r w:rsidR="000E5B1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4759C9AC" w14:textId="5BA189A4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4: </w:t>
      </w:r>
      <w:r w:rsidR="000E5B12">
        <w:rPr>
          <w:rFonts w:asciiTheme="minorHAnsi" w:hAnsiTheme="minorHAnsi" w:cstheme="minorHAnsi"/>
          <w:sz w:val="22"/>
          <w:szCs w:val="22"/>
        </w:rPr>
        <w:t>Fairness and Belief all Children can Learn,</w:t>
      </w:r>
      <w:r>
        <w:rPr>
          <w:rFonts w:asciiTheme="minorHAnsi" w:hAnsiTheme="minorHAnsi" w:cstheme="minorHAnsi"/>
          <w:sz w:val="22"/>
          <w:szCs w:val="22"/>
        </w:rPr>
        <w:t xml:space="preserve"> INTASC </w:t>
      </w:r>
      <w:r w:rsidR="00F76EB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, CAEP 1.3, 3.3</w:t>
      </w:r>
    </w:p>
    <w:p w14:paraId="5A9AB0DC" w14:textId="7CA62576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5: </w:t>
      </w:r>
      <w:r w:rsidR="004A3879">
        <w:rPr>
          <w:rFonts w:asciiTheme="minorHAnsi" w:hAnsiTheme="minorHAnsi" w:cstheme="minorHAnsi"/>
          <w:sz w:val="22"/>
          <w:szCs w:val="22"/>
        </w:rPr>
        <w:t>Respectful environment</w:t>
      </w:r>
      <w:r>
        <w:rPr>
          <w:rFonts w:asciiTheme="minorHAnsi" w:hAnsiTheme="minorHAnsi" w:cstheme="minorHAnsi"/>
          <w:sz w:val="22"/>
          <w:szCs w:val="22"/>
        </w:rPr>
        <w:t xml:space="preserve">, INTASC </w:t>
      </w:r>
      <w:r w:rsidR="004A3879">
        <w:rPr>
          <w:rFonts w:asciiTheme="minorHAnsi" w:hAnsiTheme="minorHAnsi" w:cstheme="minorHAnsi"/>
          <w:sz w:val="22"/>
          <w:szCs w:val="22"/>
        </w:rPr>
        <w:t>3,</w:t>
      </w:r>
      <w:r>
        <w:rPr>
          <w:rFonts w:asciiTheme="minorHAnsi" w:hAnsiTheme="minorHAnsi" w:cstheme="minorHAnsi"/>
          <w:sz w:val="22"/>
          <w:szCs w:val="22"/>
        </w:rPr>
        <w:t xml:space="preserve"> CAEP 1.3, 3.3</w:t>
      </w:r>
    </w:p>
    <w:p w14:paraId="7B7FDEE8" w14:textId="218FA08E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6: </w:t>
      </w:r>
      <w:r w:rsidR="004A3879">
        <w:rPr>
          <w:rFonts w:asciiTheme="minorHAnsi" w:hAnsiTheme="minorHAnsi" w:cstheme="minorHAnsi"/>
          <w:sz w:val="22"/>
          <w:szCs w:val="22"/>
        </w:rPr>
        <w:t>Promotes student engagement</w:t>
      </w:r>
      <w:r>
        <w:rPr>
          <w:rFonts w:asciiTheme="minorHAnsi" w:hAnsiTheme="minorHAnsi" w:cstheme="minorHAnsi"/>
          <w:sz w:val="22"/>
          <w:szCs w:val="22"/>
        </w:rPr>
        <w:t xml:space="preserve">, INTASC </w:t>
      </w:r>
      <w:r w:rsidR="004A387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CAEP 1.</w:t>
      </w:r>
      <w:r w:rsidR="004A387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73975533" w14:textId="6EED0989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7: </w:t>
      </w:r>
      <w:r w:rsidR="004A3879">
        <w:rPr>
          <w:rFonts w:asciiTheme="minorHAnsi" w:hAnsiTheme="minorHAnsi" w:cstheme="minorHAnsi"/>
          <w:sz w:val="22"/>
          <w:szCs w:val="22"/>
        </w:rPr>
        <w:t xml:space="preserve">Communicates expectations. </w:t>
      </w:r>
      <w:r>
        <w:rPr>
          <w:rFonts w:asciiTheme="minorHAnsi" w:hAnsiTheme="minorHAnsi" w:cstheme="minorHAnsi"/>
          <w:sz w:val="22"/>
          <w:szCs w:val="22"/>
        </w:rPr>
        <w:t xml:space="preserve"> INTASC </w:t>
      </w:r>
      <w:r w:rsidR="004A387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 CAEP 1.</w:t>
      </w:r>
      <w:r w:rsidR="004A387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0FAC8D87" w14:textId="0D594DD9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8: </w:t>
      </w:r>
      <w:r w:rsidR="004A3879">
        <w:rPr>
          <w:rFonts w:asciiTheme="minorHAnsi" w:hAnsiTheme="minorHAnsi" w:cstheme="minorHAnsi"/>
          <w:sz w:val="22"/>
          <w:szCs w:val="22"/>
        </w:rPr>
        <w:t>Responds appropriately to student behavior</w:t>
      </w:r>
      <w:r>
        <w:rPr>
          <w:rFonts w:asciiTheme="minorHAnsi" w:hAnsiTheme="minorHAnsi" w:cstheme="minorHAnsi"/>
          <w:sz w:val="22"/>
          <w:szCs w:val="22"/>
        </w:rPr>
        <w:t xml:space="preserve">, INTASC </w:t>
      </w:r>
      <w:r w:rsidR="004A3879">
        <w:rPr>
          <w:rFonts w:asciiTheme="minorHAnsi" w:hAnsiTheme="minorHAnsi" w:cstheme="minorHAnsi"/>
          <w:sz w:val="22"/>
          <w:szCs w:val="22"/>
        </w:rPr>
        <w:t>3,</w:t>
      </w:r>
      <w:r>
        <w:rPr>
          <w:rFonts w:asciiTheme="minorHAnsi" w:hAnsiTheme="minorHAnsi" w:cstheme="minorHAnsi"/>
          <w:sz w:val="22"/>
          <w:szCs w:val="22"/>
        </w:rPr>
        <w:t xml:space="preserve"> CAEP 1.</w:t>
      </w:r>
      <w:r w:rsidR="004A387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69BE1B3A" w14:textId="631E7564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9: </w:t>
      </w:r>
      <w:r w:rsidR="001C6F7D">
        <w:rPr>
          <w:rFonts w:asciiTheme="minorHAnsi" w:hAnsiTheme="minorHAnsi" w:cstheme="minorHAnsi"/>
          <w:sz w:val="22"/>
          <w:szCs w:val="22"/>
        </w:rPr>
        <w:t>Guides learners in using technology,</w:t>
      </w:r>
      <w:r>
        <w:rPr>
          <w:rFonts w:asciiTheme="minorHAnsi" w:hAnsiTheme="minorHAnsi" w:cstheme="minorHAnsi"/>
          <w:sz w:val="22"/>
          <w:szCs w:val="22"/>
        </w:rPr>
        <w:t xml:space="preserve"> INTASC </w:t>
      </w:r>
      <w:r w:rsidR="001C6F7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CAEP 1.</w:t>
      </w:r>
      <w:r w:rsidR="001C6F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3D278033" w14:textId="669C98C7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10: </w:t>
      </w:r>
      <w:r w:rsidR="006E6815">
        <w:rPr>
          <w:rFonts w:asciiTheme="minorHAnsi" w:hAnsiTheme="minorHAnsi" w:cstheme="minorHAnsi"/>
          <w:sz w:val="22"/>
          <w:szCs w:val="22"/>
        </w:rPr>
        <w:t>Understands Content,</w:t>
      </w:r>
      <w:r>
        <w:rPr>
          <w:rFonts w:asciiTheme="minorHAnsi" w:hAnsiTheme="minorHAnsi" w:cstheme="minorHAnsi"/>
          <w:sz w:val="22"/>
          <w:szCs w:val="22"/>
        </w:rPr>
        <w:t xml:space="preserve"> INTASC </w:t>
      </w:r>
      <w:r w:rsidR="006E681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, CAEP 1.</w:t>
      </w:r>
      <w:r w:rsidR="006E681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, 3.3</w:t>
      </w:r>
    </w:p>
    <w:p w14:paraId="66708510" w14:textId="44F1BCF8" w:rsidR="006E6815" w:rsidRDefault="006E681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Line 11: Meaningful learning experiences, INTASC 4, CAEP 1.2, 3.3</w:t>
      </w:r>
    </w:p>
    <w:p w14:paraId="4726ECD5" w14:textId="09B5BDE0" w:rsidR="006E6815" w:rsidRDefault="006E681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12: Integrates culturally relevant content; </w:t>
      </w:r>
      <w:r w:rsidR="0087561D">
        <w:rPr>
          <w:rFonts w:asciiTheme="minorHAnsi" w:hAnsiTheme="minorHAnsi" w:cstheme="minorHAnsi"/>
          <w:sz w:val="22"/>
          <w:szCs w:val="22"/>
        </w:rPr>
        <w:t>INTASC 4, CAEP 1.2, 3.3</w:t>
      </w:r>
    </w:p>
    <w:p w14:paraId="25E491AD" w14:textId="423EF6EC" w:rsidR="0087561D" w:rsidRDefault="0087561D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13: Differing Perspectives; </w:t>
      </w:r>
      <w:r w:rsidR="00E52EEA">
        <w:rPr>
          <w:rFonts w:asciiTheme="minorHAnsi" w:hAnsiTheme="minorHAnsi" w:cstheme="minorHAnsi"/>
          <w:sz w:val="22"/>
          <w:szCs w:val="22"/>
        </w:rPr>
        <w:t xml:space="preserve">INTASC 5, </w:t>
      </w:r>
      <w:r>
        <w:rPr>
          <w:rFonts w:asciiTheme="minorHAnsi" w:hAnsiTheme="minorHAnsi" w:cstheme="minorHAnsi"/>
          <w:sz w:val="22"/>
          <w:szCs w:val="22"/>
        </w:rPr>
        <w:t>CAEP 1.2</w:t>
      </w:r>
      <w:r w:rsidR="000E278F">
        <w:rPr>
          <w:rFonts w:asciiTheme="minorHAnsi" w:hAnsiTheme="minorHAnsi" w:cstheme="minorHAnsi"/>
          <w:sz w:val="22"/>
          <w:szCs w:val="22"/>
        </w:rPr>
        <w:t>, 3.3</w:t>
      </w:r>
    </w:p>
    <w:p w14:paraId="388696AE" w14:textId="7F649C9B" w:rsidR="000E278F" w:rsidRDefault="000E278F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Line 14: Variety of Perspectives:</w:t>
      </w:r>
      <w:r w:rsidR="00E52EEA">
        <w:rPr>
          <w:rFonts w:asciiTheme="minorHAnsi" w:hAnsiTheme="minorHAnsi" w:cstheme="minorHAnsi"/>
          <w:sz w:val="22"/>
          <w:szCs w:val="22"/>
        </w:rPr>
        <w:t xml:space="preserve"> INTASC 5,</w:t>
      </w:r>
      <w:r>
        <w:rPr>
          <w:rFonts w:asciiTheme="minorHAnsi" w:hAnsiTheme="minorHAnsi" w:cstheme="minorHAnsi"/>
          <w:sz w:val="22"/>
          <w:szCs w:val="22"/>
        </w:rPr>
        <w:t xml:space="preserve"> CAEP 1.2, 3.3</w:t>
      </w:r>
    </w:p>
    <w:p w14:paraId="4618AFF9" w14:textId="43313DFC" w:rsidR="000E278F" w:rsidRDefault="00377A69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15: </w:t>
      </w:r>
      <w:r w:rsidR="000E278F">
        <w:rPr>
          <w:rFonts w:asciiTheme="minorHAnsi" w:hAnsiTheme="minorHAnsi" w:cstheme="minorHAnsi"/>
          <w:sz w:val="22"/>
          <w:szCs w:val="22"/>
        </w:rPr>
        <w:t>Global Awareness, INTASC 5</w:t>
      </w:r>
      <w:r>
        <w:rPr>
          <w:rFonts w:asciiTheme="minorHAnsi" w:hAnsiTheme="minorHAnsi" w:cstheme="minorHAnsi"/>
          <w:sz w:val="22"/>
          <w:szCs w:val="22"/>
        </w:rPr>
        <w:t>; CAEP 1.2, 3.3</w:t>
      </w:r>
    </w:p>
    <w:p w14:paraId="1D1745CE" w14:textId="6067F77B" w:rsidR="00377A69" w:rsidRDefault="00377A69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16: </w:t>
      </w:r>
      <w:r w:rsidR="00EC1D47">
        <w:rPr>
          <w:rFonts w:asciiTheme="minorHAnsi" w:hAnsiTheme="minorHAnsi" w:cstheme="minorHAnsi"/>
          <w:sz w:val="22"/>
          <w:szCs w:val="22"/>
        </w:rPr>
        <w:t>Innovative thinking: INTASC 5, CAEP 1.2, 3.3</w:t>
      </w:r>
    </w:p>
    <w:p w14:paraId="59B094BE" w14:textId="55721D61" w:rsidR="00EC1D47" w:rsidRDefault="00EC1D47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17: </w:t>
      </w:r>
      <w:r w:rsidR="00DB59D7">
        <w:rPr>
          <w:rFonts w:asciiTheme="minorHAnsi" w:hAnsiTheme="minorHAnsi" w:cstheme="minorHAnsi"/>
          <w:sz w:val="22"/>
          <w:szCs w:val="22"/>
        </w:rPr>
        <w:t>Multiple methods of assessment,</w:t>
      </w:r>
      <w:r w:rsidR="00E52EEA">
        <w:rPr>
          <w:rFonts w:asciiTheme="minorHAnsi" w:hAnsiTheme="minorHAnsi" w:cstheme="minorHAnsi"/>
          <w:sz w:val="22"/>
          <w:szCs w:val="22"/>
        </w:rPr>
        <w:t xml:space="preserve"> INTASC 6</w:t>
      </w:r>
      <w:r w:rsidR="00DB59D7">
        <w:rPr>
          <w:rFonts w:asciiTheme="minorHAnsi" w:hAnsiTheme="minorHAnsi" w:cstheme="minorHAnsi"/>
          <w:sz w:val="22"/>
          <w:szCs w:val="22"/>
        </w:rPr>
        <w:t xml:space="preserve"> CAEP 1.3, 3.3</w:t>
      </w:r>
    </w:p>
    <w:p w14:paraId="09EE09CC" w14:textId="0173C1E0" w:rsidR="00DB59D7" w:rsidRDefault="00DB59D7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18: Meaningful feedback: </w:t>
      </w:r>
      <w:r w:rsidR="00E52EEA">
        <w:rPr>
          <w:rFonts w:asciiTheme="minorHAnsi" w:hAnsiTheme="minorHAnsi" w:cstheme="minorHAnsi"/>
          <w:sz w:val="22"/>
          <w:szCs w:val="22"/>
        </w:rPr>
        <w:t xml:space="preserve">INTASC 6 </w:t>
      </w:r>
      <w:r>
        <w:rPr>
          <w:rFonts w:asciiTheme="minorHAnsi" w:hAnsiTheme="minorHAnsi" w:cstheme="minorHAnsi"/>
          <w:sz w:val="22"/>
          <w:szCs w:val="22"/>
        </w:rPr>
        <w:t>CAEP 1.3, 3.3</w:t>
      </w:r>
    </w:p>
    <w:p w14:paraId="2ABAEEC5" w14:textId="50E16A2B" w:rsidR="00DB59D7" w:rsidRDefault="00DB59D7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19: </w:t>
      </w:r>
      <w:r w:rsidR="00E95EA7">
        <w:rPr>
          <w:rFonts w:asciiTheme="minorHAnsi" w:hAnsiTheme="minorHAnsi" w:cstheme="minorHAnsi"/>
          <w:sz w:val="22"/>
          <w:szCs w:val="22"/>
        </w:rPr>
        <w:t xml:space="preserve">Identify learning needs, </w:t>
      </w:r>
      <w:r w:rsidR="00E52EEA">
        <w:rPr>
          <w:rFonts w:asciiTheme="minorHAnsi" w:hAnsiTheme="minorHAnsi" w:cstheme="minorHAnsi"/>
          <w:sz w:val="22"/>
          <w:szCs w:val="22"/>
        </w:rPr>
        <w:t xml:space="preserve">INTASC 6 </w:t>
      </w:r>
      <w:r w:rsidR="00E95EA7">
        <w:rPr>
          <w:rFonts w:asciiTheme="minorHAnsi" w:hAnsiTheme="minorHAnsi" w:cstheme="minorHAnsi"/>
          <w:sz w:val="22"/>
          <w:szCs w:val="22"/>
        </w:rPr>
        <w:t>CAEP 1.3; 3.3</w:t>
      </w:r>
    </w:p>
    <w:p w14:paraId="08108B1C" w14:textId="1D232640" w:rsidR="00E95EA7" w:rsidRDefault="0008534D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20: Students in self-assessment strategies, </w:t>
      </w:r>
      <w:r w:rsidR="00066C77">
        <w:rPr>
          <w:rFonts w:asciiTheme="minorHAnsi" w:hAnsiTheme="minorHAnsi" w:cstheme="minorHAnsi"/>
          <w:sz w:val="22"/>
          <w:szCs w:val="22"/>
        </w:rPr>
        <w:t xml:space="preserve">INTASC 6, </w:t>
      </w:r>
      <w:r>
        <w:rPr>
          <w:rFonts w:asciiTheme="minorHAnsi" w:hAnsiTheme="minorHAnsi" w:cstheme="minorHAnsi"/>
          <w:sz w:val="22"/>
          <w:szCs w:val="22"/>
        </w:rPr>
        <w:t>CAEP 1.3, 3.3</w:t>
      </w:r>
    </w:p>
    <w:p w14:paraId="3902E025" w14:textId="42EEDC82" w:rsidR="0008534D" w:rsidRDefault="00766962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21: </w:t>
      </w:r>
      <w:proofErr w:type="gramStart"/>
      <w:r>
        <w:rPr>
          <w:rFonts w:asciiTheme="minorHAnsi" w:hAnsiTheme="minorHAnsi" w:cstheme="minorHAnsi"/>
          <w:sz w:val="22"/>
          <w:szCs w:val="22"/>
        </w:rPr>
        <w:t>planning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supports all learners; </w:t>
      </w:r>
      <w:r w:rsidR="00066C77">
        <w:rPr>
          <w:rFonts w:asciiTheme="minorHAnsi" w:hAnsiTheme="minorHAnsi" w:cstheme="minorHAnsi"/>
          <w:sz w:val="22"/>
          <w:szCs w:val="22"/>
        </w:rPr>
        <w:t xml:space="preserve">INTASC 7, </w:t>
      </w:r>
      <w:r>
        <w:rPr>
          <w:rFonts w:asciiTheme="minorHAnsi" w:hAnsiTheme="minorHAnsi" w:cstheme="minorHAnsi"/>
          <w:sz w:val="22"/>
          <w:szCs w:val="22"/>
        </w:rPr>
        <w:t xml:space="preserve">CAEP 1.3, </w:t>
      </w:r>
      <w:r w:rsidR="001824FF">
        <w:rPr>
          <w:rFonts w:asciiTheme="minorHAnsi" w:hAnsiTheme="minorHAnsi" w:cstheme="minorHAnsi"/>
          <w:sz w:val="22"/>
          <w:szCs w:val="22"/>
        </w:rPr>
        <w:t>3.3</w:t>
      </w:r>
    </w:p>
    <w:p w14:paraId="5004C16C" w14:textId="4C549B7E" w:rsidR="001824FF" w:rsidRDefault="001824FF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22: Data informs instruction: </w:t>
      </w:r>
      <w:r w:rsidR="00625D9F">
        <w:rPr>
          <w:rFonts w:asciiTheme="minorHAnsi" w:hAnsiTheme="minorHAnsi" w:cstheme="minorHAnsi"/>
          <w:sz w:val="22"/>
          <w:szCs w:val="22"/>
        </w:rPr>
        <w:t xml:space="preserve">INTASC </w:t>
      </w:r>
      <w:r w:rsidR="00066C77">
        <w:rPr>
          <w:rFonts w:asciiTheme="minorHAnsi" w:hAnsiTheme="minorHAnsi" w:cstheme="minorHAnsi"/>
          <w:sz w:val="22"/>
          <w:szCs w:val="22"/>
        </w:rPr>
        <w:t>7</w:t>
      </w:r>
      <w:r w:rsidR="00625D9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CAEP </w:t>
      </w:r>
      <w:r w:rsidR="004C6CA6">
        <w:rPr>
          <w:rFonts w:asciiTheme="minorHAnsi" w:hAnsiTheme="minorHAnsi" w:cstheme="minorHAnsi"/>
          <w:sz w:val="22"/>
          <w:szCs w:val="22"/>
        </w:rPr>
        <w:t>1.3, 3.3</w:t>
      </w:r>
    </w:p>
    <w:p w14:paraId="032AAE39" w14:textId="20E9B3BA" w:rsidR="004C6CA6" w:rsidRDefault="004C6CA6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Line 23: Adjusts plans:</w:t>
      </w:r>
      <w:r w:rsidR="00625D9F">
        <w:rPr>
          <w:rFonts w:asciiTheme="minorHAnsi" w:hAnsiTheme="minorHAnsi" w:cstheme="minorHAnsi"/>
          <w:sz w:val="22"/>
          <w:szCs w:val="22"/>
        </w:rPr>
        <w:t xml:space="preserve"> INTASC 7,</w:t>
      </w:r>
      <w:r>
        <w:rPr>
          <w:rFonts w:asciiTheme="minorHAnsi" w:hAnsiTheme="minorHAnsi" w:cstheme="minorHAnsi"/>
          <w:sz w:val="22"/>
          <w:szCs w:val="22"/>
        </w:rPr>
        <w:t xml:space="preserve"> CAEP 1.3, 3.3</w:t>
      </w:r>
    </w:p>
    <w:p w14:paraId="724009B0" w14:textId="3A67D819" w:rsidR="004C6CA6" w:rsidRDefault="004C6CA6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Line 24: collaboratively designs instruction</w:t>
      </w:r>
      <w:r w:rsidR="00625D9F">
        <w:rPr>
          <w:rFonts w:asciiTheme="minorHAnsi" w:hAnsiTheme="minorHAnsi" w:cstheme="minorHAnsi"/>
          <w:sz w:val="22"/>
          <w:szCs w:val="22"/>
        </w:rPr>
        <w:t>, INTASC 7, CAEP 1.3, 3.3</w:t>
      </w:r>
    </w:p>
    <w:p w14:paraId="2F6DEF3B" w14:textId="6C1384AC" w:rsidR="007E3A55" w:rsidRDefault="00066C77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Line 25: </w:t>
      </w:r>
      <w:r w:rsidR="00AA530A">
        <w:rPr>
          <w:rStyle w:val="eop"/>
          <w:rFonts w:asciiTheme="minorHAnsi" w:hAnsiTheme="minorHAnsi" w:cstheme="minorHAnsi"/>
          <w:sz w:val="22"/>
          <w:szCs w:val="22"/>
        </w:rPr>
        <w:t>Variety of instructional strategies, INTASC 8, CAEP 1.3, 3.3</w:t>
      </w:r>
    </w:p>
    <w:p w14:paraId="7770BA3D" w14:textId="1CB07935" w:rsidR="00AA530A" w:rsidRDefault="00AA530A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Line 26: Uses technology to enhance instruction, INTASC 8, CAEP 1.3, 3.3</w:t>
      </w:r>
    </w:p>
    <w:p w14:paraId="18EFEC17" w14:textId="71F994D2" w:rsidR="00AA530A" w:rsidRDefault="00AA530A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Line 27: Differentiates instruction, INTASC 8, CAEP 1.3, 3.3</w:t>
      </w:r>
    </w:p>
    <w:p w14:paraId="3FBDBA9B" w14:textId="0A977EBB" w:rsidR="00AA530A" w:rsidRDefault="00AA530A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Line 28: Uses effective communication, INTASC 8, CAEP 1.3, 3.3</w:t>
      </w:r>
    </w:p>
    <w:p w14:paraId="2E69FB6C" w14:textId="47B26719" w:rsidR="00AA530A" w:rsidRDefault="00AA530A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Line 29: </w:t>
      </w:r>
      <w:r w:rsidR="00A563F9">
        <w:rPr>
          <w:rStyle w:val="eop"/>
          <w:rFonts w:asciiTheme="minorHAnsi" w:hAnsiTheme="minorHAnsi" w:cstheme="minorHAnsi"/>
          <w:sz w:val="22"/>
          <w:szCs w:val="22"/>
        </w:rPr>
        <w:t>Ongoing professional learning, INTASC 9, CAEP 1.4, 3.3</w:t>
      </w:r>
    </w:p>
    <w:p w14:paraId="42359746" w14:textId="5491F2D9" w:rsidR="00A563F9" w:rsidRDefault="00A563F9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Line 30: Uses </w:t>
      </w:r>
      <w:proofErr w:type="gramStart"/>
      <w:r>
        <w:rPr>
          <w:rStyle w:val="eop"/>
          <w:rFonts w:asciiTheme="minorHAnsi" w:hAnsiTheme="minorHAnsi" w:cstheme="minorHAnsi"/>
          <w:sz w:val="22"/>
          <w:szCs w:val="22"/>
        </w:rPr>
        <w:t>elf</w:t>
      </w:r>
      <w:proofErr w:type="gramEnd"/>
      <w:r>
        <w:rPr>
          <w:rStyle w:val="eop"/>
          <w:rFonts w:asciiTheme="minorHAnsi" w:hAnsiTheme="minorHAnsi" w:cstheme="minorHAnsi"/>
          <w:sz w:val="22"/>
          <w:szCs w:val="22"/>
        </w:rPr>
        <w:t>-reflection to improve, INTASC 9, CAEP 1.4, 3.3</w:t>
      </w:r>
    </w:p>
    <w:p w14:paraId="6A8643C6" w14:textId="30F4F141" w:rsidR="00A563F9" w:rsidRDefault="00A563F9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Line 31: </w:t>
      </w:r>
      <w:r w:rsidR="00735BB4">
        <w:rPr>
          <w:rStyle w:val="eop"/>
          <w:rFonts w:asciiTheme="minorHAnsi" w:hAnsiTheme="minorHAnsi" w:cstheme="minorHAnsi"/>
          <w:sz w:val="22"/>
          <w:szCs w:val="22"/>
        </w:rPr>
        <w:t>Upholds legal responsibilities, INTASC 9, CAEP 1.4, 3.3</w:t>
      </w:r>
    </w:p>
    <w:p w14:paraId="623D64D6" w14:textId="7DBB21EE" w:rsidR="00735BB4" w:rsidRDefault="00735BB4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Line 32: Commitment to the profession, INTASC 9, CAEP 1.4, 3.3</w:t>
      </w:r>
    </w:p>
    <w:p w14:paraId="326B612A" w14:textId="661C9594" w:rsidR="00735BB4" w:rsidRDefault="00735BB4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Line 33: </w:t>
      </w:r>
      <w:r w:rsidR="00FD2D05">
        <w:rPr>
          <w:rStyle w:val="eop"/>
          <w:rFonts w:asciiTheme="minorHAnsi" w:hAnsiTheme="minorHAnsi" w:cstheme="minorHAnsi"/>
          <w:sz w:val="22"/>
          <w:szCs w:val="22"/>
        </w:rPr>
        <w:t>Collaborates with colleagues, INTASC 10, CAEP 1.4, 3.3</w:t>
      </w:r>
    </w:p>
    <w:p w14:paraId="1BD52E6C" w14:textId="76657466" w:rsidR="00FD2D05" w:rsidRDefault="00FD2D05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Line 34: </w:t>
      </w:r>
      <w:r w:rsidR="0046645E">
        <w:rPr>
          <w:rStyle w:val="eop"/>
          <w:rFonts w:asciiTheme="minorHAnsi" w:hAnsiTheme="minorHAnsi" w:cstheme="minorHAnsi"/>
          <w:sz w:val="22"/>
          <w:szCs w:val="22"/>
        </w:rPr>
        <w:t>Collaborates with parents/advocates to improve student performance (INTASC 10, CAEP 1.4, 3.3</w:t>
      </w:r>
    </w:p>
    <w:p w14:paraId="10B2E0F7" w14:textId="77777777" w:rsidR="0046645E" w:rsidRPr="00A54D57" w:rsidRDefault="0046645E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77F87F2" w14:textId="77777777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497344">
        <w:rPr>
          <w:rStyle w:val="eop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Benchmark</w:t>
      </w:r>
      <w:r w:rsidRPr="004973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:</w:t>
      </w:r>
      <w:r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TEU Aggregate </w:t>
      </w:r>
      <w:proofErr w:type="gramStart"/>
      <w:r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percent</w:t>
      </w:r>
      <w:proofErr w:type="gramEnd"/>
      <w:r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proficient</w:t>
      </w:r>
    </w:p>
    <w:p w14:paraId="628F1CC3" w14:textId="77777777" w:rsidR="007E3A55" w:rsidRPr="00497344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274F5A7B" w14:textId="4ACDA006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497344">
        <w:rPr>
          <w:rStyle w:val="eop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lastRenderedPageBreak/>
        <w:t>Target</w:t>
      </w:r>
      <w:r w:rsidRPr="004973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:</w:t>
      </w:r>
      <w:r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80% proficiency</w:t>
      </w:r>
      <w:r w:rsidR="00770F9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on each item on STOT if n&gt;5</w:t>
      </w:r>
    </w:p>
    <w:p w14:paraId="2A4EDAE8" w14:textId="77777777" w:rsidR="007E3A55" w:rsidRPr="00A54D57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2E30AEEE" w14:textId="77777777" w:rsidR="007E3A55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54D57">
        <w:rPr>
          <w:rFonts w:asciiTheme="minorHAnsi" w:hAnsiTheme="minorHAnsi" w:cstheme="minorHAnsi"/>
          <w:b/>
          <w:bCs/>
          <w:sz w:val="22"/>
          <w:szCs w:val="22"/>
        </w:rPr>
        <w:t>Data Analysis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16EF577" w14:textId="12C48BB6" w:rsidR="00770F94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770F94">
        <w:rPr>
          <w:rFonts w:asciiTheme="minorHAnsi" w:hAnsiTheme="minorHAnsi" w:cstheme="minorHAnsi"/>
          <w:sz w:val="22"/>
          <w:szCs w:val="22"/>
        </w:rPr>
        <w:t xml:space="preserve">Trend </w:t>
      </w:r>
      <w:r w:rsidR="00BC40B4">
        <w:rPr>
          <w:rFonts w:asciiTheme="minorHAnsi" w:hAnsiTheme="minorHAnsi" w:cstheme="minorHAnsi"/>
          <w:sz w:val="22"/>
          <w:szCs w:val="22"/>
        </w:rPr>
        <w:t>table,</w:t>
      </w:r>
      <w:r w:rsidR="00770F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</w:t>
      </w:r>
      <w:r w:rsidR="00770F94">
        <w:rPr>
          <w:rFonts w:asciiTheme="minorHAnsi" w:hAnsiTheme="minorHAnsi" w:cstheme="minorHAnsi"/>
          <w:sz w:val="22"/>
          <w:szCs w:val="22"/>
        </w:rPr>
        <w:t xml:space="preserve">LP aggregated, four years of data by INTASC Standard, </w:t>
      </w:r>
      <w:r w:rsidR="004D4E74">
        <w:rPr>
          <w:rFonts w:asciiTheme="minorHAnsi" w:hAnsiTheme="minorHAnsi" w:cstheme="minorHAnsi"/>
          <w:sz w:val="22"/>
          <w:szCs w:val="22"/>
        </w:rPr>
        <w:t>average scores</w:t>
      </w:r>
    </w:p>
    <w:p w14:paraId="048AD059" w14:textId="63491D13" w:rsidR="00770F94" w:rsidRDefault="007E3A55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770F94">
        <w:rPr>
          <w:rFonts w:asciiTheme="minorHAnsi" w:hAnsiTheme="minorHAnsi" w:cstheme="minorHAnsi"/>
          <w:sz w:val="22"/>
          <w:szCs w:val="22"/>
        </w:rPr>
        <w:t>Table</w:t>
      </w:r>
      <w:r w:rsidR="00D92FD7">
        <w:rPr>
          <w:rFonts w:asciiTheme="minorHAnsi" w:hAnsiTheme="minorHAnsi" w:cstheme="minorHAnsi"/>
          <w:sz w:val="22"/>
          <w:szCs w:val="22"/>
        </w:rPr>
        <w:t>s</w:t>
      </w:r>
      <w:r w:rsidR="00770F94">
        <w:rPr>
          <w:rFonts w:asciiTheme="minorHAnsi" w:hAnsiTheme="minorHAnsi" w:cstheme="minorHAnsi"/>
          <w:sz w:val="22"/>
          <w:szCs w:val="22"/>
        </w:rPr>
        <w:t xml:space="preserve">, Percent proficient </w:t>
      </w:r>
      <w:r w:rsidR="00BC40B4">
        <w:rPr>
          <w:rFonts w:asciiTheme="minorHAnsi" w:hAnsiTheme="minorHAnsi" w:cstheme="minorHAnsi"/>
          <w:sz w:val="22"/>
          <w:szCs w:val="22"/>
        </w:rPr>
        <w:t>TLP aggregated,</w:t>
      </w:r>
      <w:r w:rsidR="00770F94">
        <w:rPr>
          <w:rFonts w:asciiTheme="minorHAnsi" w:hAnsiTheme="minorHAnsi" w:cstheme="minorHAnsi"/>
          <w:sz w:val="22"/>
          <w:szCs w:val="22"/>
        </w:rPr>
        <w:t xml:space="preserve"> one year of data by </w:t>
      </w:r>
      <w:r w:rsidR="00D92FD7">
        <w:rPr>
          <w:rFonts w:asciiTheme="minorHAnsi" w:hAnsiTheme="minorHAnsi" w:cstheme="minorHAnsi"/>
          <w:sz w:val="22"/>
          <w:szCs w:val="22"/>
        </w:rPr>
        <w:t>INTASC</w:t>
      </w:r>
      <w:r w:rsidR="00A351A3">
        <w:rPr>
          <w:rFonts w:asciiTheme="minorHAnsi" w:hAnsiTheme="minorHAnsi" w:cstheme="minorHAnsi"/>
          <w:sz w:val="22"/>
          <w:szCs w:val="22"/>
        </w:rPr>
        <w:t xml:space="preserve"> Standard</w:t>
      </w:r>
      <w:r w:rsidR="00BC40B4">
        <w:rPr>
          <w:rFonts w:asciiTheme="minorHAnsi" w:hAnsiTheme="minorHAnsi" w:cstheme="minorHAnsi"/>
          <w:sz w:val="22"/>
          <w:szCs w:val="22"/>
        </w:rPr>
        <w:t>, 2024-2025</w:t>
      </w:r>
    </w:p>
    <w:p w14:paraId="56218480" w14:textId="77777777" w:rsidR="000D0B04" w:rsidRDefault="000D0B04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E12BCF" w14:textId="7DE4889E" w:rsidR="00BC40B4" w:rsidRPr="00D92FD7" w:rsidRDefault="00BC40B4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D92FD7">
        <w:rPr>
          <w:rFonts w:asciiTheme="minorHAnsi" w:hAnsiTheme="minorHAnsi" w:cstheme="minorHAnsi"/>
          <w:b/>
          <w:bCs/>
          <w:sz w:val="22"/>
          <w:szCs w:val="22"/>
        </w:rPr>
        <w:t>Trend table, Teacher Licensure Programs, Aggregated, INTASC Standard</w:t>
      </w:r>
      <w:r w:rsidR="00466BED" w:rsidRPr="00D92FD7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92FD7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466BED" w:rsidRPr="00D92FD7">
        <w:rPr>
          <w:rFonts w:asciiTheme="minorHAnsi" w:hAnsiTheme="minorHAnsi" w:cstheme="minorHAnsi"/>
          <w:b/>
          <w:bCs/>
          <w:sz w:val="22"/>
          <w:szCs w:val="22"/>
        </w:rPr>
        <w:t>=10</w:t>
      </w:r>
      <w:r w:rsidRPr="00D92FD7">
        <w:rPr>
          <w:rFonts w:asciiTheme="minorHAnsi" w:hAnsiTheme="minorHAnsi" w:cstheme="minorHAnsi"/>
          <w:b/>
          <w:bCs/>
          <w:sz w:val="22"/>
          <w:szCs w:val="22"/>
        </w:rPr>
        <w:t xml:space="preserve"> average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09719F" w14:paraId="27108E89" w14:textId="77777777" w:rsidTr="0009719F">
        <w:tc>
          <w:tcPr>
            <w:tcW w:w="2697" w:type="dxa"/>
          </w:tcPr>
          <w:p w14:paraId="3B3451C4" w14:textId="77777777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1319901" w14:textId="2F3316E8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2022 - 2023</w:t>
            </w:r>
          </w:p>
        </w:tc>
        <w:tc>
          <w:tcPr>
            <w:tcW w:w="2698" w:type="dxa"/>
          </w:tcPr>
          <w:p w14:paraId="46C79C2C" w14:textId="3DFF9437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 – 2924</w:t>
            </w:r>
          </w:p>
        </w:tc>
        <w:tc>
          <w:tcPr>
            <w:tcW w:w="2698" w:type="dxa"/>
          </w:tcPr>
          <w:p w14:paraId="72BF1188" w14:textId="28652746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2024 - 2025</w:t>
            </w:r>
          </w:p>
        </w:tc>
      </w:tr>
      <w:tr w:rsidR="0009719F" w14:paraId="6FC4AE29" w14:textId="77777777" w:rsidTr="0009719F">
        <w:tc>
          <w:tcPr>
            <w:tcW w:w="2697" w:type="dxa"/>
          </w:tcPr>
          <w:p w14:paraId="37BD9385" w14:textId="6EEC8CBC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INTASC 1 Learner Development </w:t>
            </w:r>
          </w:p>
        </w:tc>
        <w:tc>
          <w:tcPr>
            <w:tcW w:w="2697" w:type="dxa"/>
          </w:tcPr>
          <w:p w14:paraId="7ED1379E" w14:textId="5702C8DD" w:rsidR="0009719F" w:rsidRDefault="0009719F" w:rsidP="00097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3.18</w:t>
            </w:r>
          </w:p>
        </w:tc>
        <w:tc>
          <w:tcPr>
            <w:tcW w:w="2698" w:type="dxa"/>
          </w:tcPr>
          <w:p w14:paraId="3B4FB497" w14:textId="658B305D" w:rsidR="0009719F" w:rsidRDefault="0009719F" w:rsidP="00097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3.33</w:t>
            </w:r>
          </w:p>
        </w:tc>
        <w:tc>
          <w:tcPr>
            <w:tcW w:w="2698" w:type="dxa"/>
          </w:tcPr>
          <w:p w14:paraId="7BCFD8FF" w14:textId="41C362BF" w:rsidR="0009719F" w:rsidRDefault="0009719F" w:rsidP="00097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  <w:r w:rsidR="00466B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9719F" w14:paraId="4583A3E5" w14:textId="77777777" w:rsidTr="0009719F">
        <w:tc>
          <w:tcPr>
            <w:tcW w:w="2697" w:type="dxa"/>
          </w:tcPr>
          <w:p w14:paraId="38EF5AD5" w14:textId="7C411157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2 Learner Differences</w:t>
            </w:r>
          </w:p>
        </w:tc>
        <w:tc>
          <w:tcPr>
            <w:tcW w:w="2697" w:type="dxa"/>
          </w:tcPr>
          <w:p w14:paraId="517C6708" w14:textId="4CC55B63" w:rsidR="0009719F" w:rsidRDefault="0009719F" w:rsidP="00097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3.24</w:t>
            </w:r>
          </w:p>
        </w:tc>
        <w:tc>
          <w:tcPr>
            <w:tcW w:w="2698" w:type="dxa"/>
          </w:tcPr>
          <w:p w14:paraId="2C898CF4" w14:textId="7BD30CA0" w:rsidR="0009719F" w:rsidRDefault="0009719F" w:rsidP="00097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3.43</w:t>
            </w:r>
          </w:p>
        </w:tc>
        <w:tc>
          <w:tcPr>
            <w:tcW w:w="2698" w:type="dxa"/>
          </w:tcPr>
          <w:p w14:paraId="33F12776" w14:textId="3C037F5B" w:rsidR="0009719F" w:rsidRDefault="0009719F" w:rsidP="000971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3.46</w:t>
            </w:r>
          </w:p>
        </w:tc>
      </w:tr>
      <w:tr w:rsidR="0009719F" w14:paraId="245BAFA0" w14:textId="77777777" w:rsidTr="0009719F">
        <w:tc>
          <w:tcPr>
            <w:tcW w:w="2697" w:type="dxa"/>
          </w:tcPr>
          <w:p w14:paraId="0BA3D3EC" w14:textId="3B50D6B3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3 Learning Environments</w:t>
            </w:r>
          </w:p>
        </w:tc>
        <w:tc>
          <w:tcPr>
            <w:tcW w:w="2697" w:type="dxa"/>
          </w:tcPr>
          <w:p w14:paraId="2705C22D" w14:textId="2FFF87CA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3.19</w:t>
            </w:r>
          </w:p>
        </w:tc>
        <w:tc>
          <w:tcPr>
            <w:tcW w:w="2698" w:type="dxa"/>
          </w:tcPr>
          <w:p w14:paraId="22F71017" w14:textId="06564A97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3.40</w:t>
            </w:r>
          </w:p>
        </w:tc>
        <w:tc>
          <w:tcPr>
            <w:tcW w:w="2698" w:type="dxa"/>
          </w:tcPr>
          <w:p w14:paraId="7B3110BA" w14:textId="56C84AF8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3.39</w:t>
            </w:r>
          </w:p>
        </w:tc>
      </w:tr>
      <w:tr w:rsidR="0009719F" w14:paraId="27E80534" w14:textId="77777777" w:rsidTr="0009719F">
        <w:tc>
          <w:tcPr>
            <w:tcW w:w="2697" w:type="dxa"/>
          </w:tcPr>
          <w:p w14:paraId="0FBB68DE" w14:textId="7CD36E70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4 Content Knowledge</w:t>
            </w:r>
          </w:p>
        </w:tc>
        <w:tc>
          <w:tcPr>
            <w:tcW w:w="2697" w:type="dxa"/>
          </w:tcPr>
          <w:p w14:paraId="23B2D52E" w14:textId="7E175824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3.10</w:t>
            </w:r>
          </w:p>
        </w:tc>
        <w:tc>
          <w:tcPr>
            <w:tcW w:w="2698" w:type="dxa"/>
          </w:tcPr>
          <w:p w14:paraId="1EA918F5" w14:textId="4EF91F91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3.29</w:t>
            </w:r>
          </w:p>
        </w:tc>
        <w:tc>
          <w:tcPr>
            <w:tcW w:w="2698" w:type="dxa"/>
          </w:tcPr>
          <w:p w14:paraId="582F4146" w14:textId="4E5DBDB2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3.30</w:t>
            </w:r>
          </w:p>
        </w:tc>
      </w:tr>
      <w:tr w:rsidR="0009719F" w14:paraId="1B2B15D0" w14:textId="77777777" w:rsidTr="0009719F">
        <w:tc>
          <w:tcPr>
            <w:tcW w:w="2697" w:type="dxa"/>
          </w:tcPr>
          <w:p w14:paraId="1CA8D5BE" w14:textId="5F069B16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5 Application of Content</w:t>
            </w:r>
          </w:p>
        </w:tc>
        <w:tc>
          <w:tcPr>
            <w:tcW w:w="2697" w:type="dxa"/>
          </w:tcPr>
          <w:p w14:paraId="141C95E5" w14:textId="79BB418F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3.06</w:t>
            </w:r>
          </w:p>
        </w:tc>
        <w:tc>
          <w:tcPr>
            <w:tcW w:w="2698" w:type="dxa"/>
          </w:tcPr>
          <w:p w14:paraId="27AF2AB0" w14:textId="10637C1D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3.26</w:t>
            </w:r>
          </w:p>
        </w:tc>
        <w:tc>
          <w:tcPr>
            <w:tcW w:w="2698" w:type="dxa"/>
          </w:tcPr>
          <w:p w14:paraId="06057A22" w14:textId="4C5A1E4B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3.29</w:t>
            </w:r>
          </w:p>
        </w:tc>
      </w:tr>
      <w:tr w:rsidR="0009719F" w14:paraId="6A1F4E52" w14:textId="77777777" w:rsidTr="00466BED">
        <w:trPr>
          <w:trHeight w:val="413"/>
        </w:trPr>
        <w:tc>
          <w:tcPr>
            <w:tcW w:w="2697" w:type="dxa"/>
          </w:tcPr>
          <w:p w14:paraId="05884B49" w14:textId="447FB3C2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6 Assessment</w:t>
            </w:r>
          </w:p>
        </w:tc>
        <w:tc>
          <w:tcPr>
            <w:tcW w:w="2697" w:type="dxa"/>
          </w:tcPr>
          <w:p w14:paraId="58BCE16C" w14:textId="7C87DAA6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3.07</w:t>
            </w:r>
          </w:p>
        </w:tc>
        <w:tc>
          <w:tcPr>
            <w:tcW w:w="2698" w:type="dxa"/>
          </w:tcPr>
          <w:p w14:paraId="6120C506" w14:textId="5918ABD1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3.26</w:t>
            </w:r>
          </w:p>
        </w:tc>
        <w:tc>
          <w:tcPr>
            <w:tcW w:w="2698" w:type="dxa"/>
          </w:tcPr>
          <w:p w14:paraId="41335A63" w14:textId="73AFD4BE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3.27</w:t>
            </w:r>
          </w:p>
        </w:tc>
      </w:tr>
      <w:tr w:rsidR="0009719F" w14:paraId="22A1BAA8" w14:textId="77777777" w:rsidTr="0009719F">
        <w:tc>
          <w:tcPr>
            <w:tcW w:w="2697" w:type="dxa"/>
          </w:tcPr>
          <w:p w14:paraId="6864D50A" w14:textId="66E81BE5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7 Planning for Instruction</w:t>
            </w:r>
          </w:p>
        </w:tc>
        <w:tc>
          <w:tcPr>
            <w:tcW w:w="2697" w:type="dxa"/>
          </w:tcPr>
          <w:p w14:paraId="7F4DCD33" w14:textId="0E777800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3.18</w:t>
            </w:r>
          </w:p>
        </w:tc>
        <w:tc>
          <w:tcPr>
            <w:tcW w:w="2698" w:type="dxa"/>
          </w:tcPr>
          <w:p w14:paraId="66C6254C" w14:textId="1570D1E8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3.36</w:t>
            </w:r>
          </w:p>
        </w:tc>
        <w:tc>
          <w:tcPr>
            <w:tcW w:w="2698" w:type="dxa"/>
          </w:tcPr>
          <w:p w14:paraId="5A91B38B" w14:textId="292828B8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3.39</w:t>
            </w:r>
          </w:p>
        </w:tc>
      </w:tr>
      <w:tr w:rsidR="0009719F" w14:paraId="464CE854" w14:textId="77777777" w:rsidTr="0009719F">
        <w:tc>
          <w:tcPr>
            <w:tcW w:w="2697" w:type="dxa"/>
          </w:tcPr>
          <w:p w14:paraId="590F6BD9" w14:textId="024E9249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8 Instructional Strategies</w:t>
            </w:r>
          </w:p>
        </w:tc>
        <w:tc>
          <w:tcPr>
            <w:tcW w:w="2697" w:type="dxa"/>
          </w:tcPr>
          <w:p w14:paraId="3FA95280" w14:textId="3168B921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3.14</w:t>
            </w:r>
          </w:p>
        </w:tc>
        <w:tc>
          <w:tcPr>
            <w:tcW w:w="2698" w:type="dxa"/>
          </w:tcPr>
          <w:p w14:paraId="5DCEDD34" w14:textId="7FB2035A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3.35</w:t>
            </w:r>
          </w:p>
        </w:tc>
        <w:tc>
          <w:tcPr>
            <w:tcW w:w="2698" w:type="dxa"/>
          </w:tcPr>
          <w:p w14:paraId="6408F286" w14:textId="0FF76354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3.36</w:t>
            </w:r>
          </w:p>
        </w:tc>
      </w:tr>
      <w:tr w:rsidR="0009719F" w14:paraId="7ED38DED" w14:textId="77777777" w:rsidTr="0009719F">
        <w:tc>
          <w:tcPr>
            <w:tcW w:w="2697" w:type="dxa"/>
          </w:tcPr>
          <w:p w14:paraId="7D313964" w14:textId="1F836E65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9 Professional Learning and Ethical Practice</w:t>
            </w:r>
          </w:p>
        </w:tc>
        <w:tc>
          <w:tcPr>
            <w:tcW w:w="2697" w:type="dxa"/>
          </w:tcPr>
          <w:p w14:paraId="64739DD3" w14:textId="7073F8A2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3.26</w:t>
            </w:r>
          </w:p>
        </w:tc>
        <w:tc>
          <w:tcPr>
            <w:tcW w:w="2698" w:type="dxa"/>
          </w:tcPr>
          <w:p w14:paraId="427A8217" w14:textId="14029936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3.45</w:t>
            </w:r>
          </w:p>
        </w:tc>
        <w:tc>
          <w:tcPr>
            <w:tcW w:w="2698" w:type="dxa"/>
          </w:tcPr>
          <w:p w14:paraId="70DD8F68" w14:textId="4868F6C7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3.47</w:t>
            </w:r>
          </w:p>
        </w:tc>
      </w:tr>
      <w:tr w:rsidR="0009719F" w14:paraId="00F26B96" w14:textId="77777777" w:rsidTr="0009719F">
        <w:tc>
          <w:tcPr>
            <w:tcW w:w="2697" w:type="dxa"/>
          </w:tcPr>
          <w:p w14:paraId="6B5D3DB2" w14:textId="0F2CC3B9" w:rsidR="0009719F" w:rsidRDefault="0009719F" w:rsidP="007E3A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INTASC 10 Leadership and Collaboration</w:t>
            </w:r>
          </w:p>
        </w:tc>
        <w:tc>
          <w:tcPr>
            <w:tcW w:w="2697" w:type="dxa"/>
          </w:tcPr>
          <w:p w14:paraId="7314CD52" w14:textId="0FA06A53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3.17</w:t>
            </w:r>
          </w:p>
        </w:tc>
        <w:tc>
          <w:tcPr>
            <w:tcW w:w="2698" w:type="dxa"/>
          </w:tcPr>
          <w:p w14:paraId="0015C625" w14:textId="6C0AA77C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3.34</w:t>
            </w:r>
          </w:p>
        </w:tc>
        <w:tc>
          <w:tcPr>
            <w:tcW w:w="2698" w:type="dxa"/>
          </w:tcPr>
          <w:p w14:paraId="5E5F1696" w14:textId="4D1C1B28" w:rsidR="0009719F" w:rsidRDefault="00466BED" w:rsidP="00466B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3.35</w:t>
            </w:r>
          </w:p>
        </w:tc>
      </w:tr>
    </w:tbl>
    <w:p w14:paraId="515602F0" w14:textId="77777777" w:rsidR="00BC40B4" w:rsidRDefault="00BC40B4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52E2E8" w14:textId="77777777" w:rsidR="00BC40B4" w:rsidRDefault="00BC40B4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3DA3CA" w14:textId="2040850A" w:rsidR="00466BED" w:rsidRPr="00A773C7" w:rsidRDefault="00466BED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773C7">
        <w:rPr>
          <w:rFonts w:asciiTheme="minorHAnsi" w:hAnsiTheme="minorHAnsi" w:cstheme="minorHAnsi"/>
          <w:b/>
          <w:bCs/>
          <w:sz w:val="22"/>
          <w:szCs w:val="22"/>
        </w:rPr>
        <w:t>Percent Proficient, TLP Aggregated INTASC 1 proficiency scores</w:t>
      </w:r>
      <w:r w:rsidR="00A773C7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p w14:paraId="4C35A791" w14:textId="77777777" w:rsidR="00466BED" w:rsidRDefault="00466BED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3356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A773C7" w:rsidRPr="00A773C7" w14:paraId="07FF4624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7E5F3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D8BE4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AA55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2BAD2168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7C96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7876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04E9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A773C7" w:rsidRPr="00A773C7" w14:paraId="6E763247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668D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0BE8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B791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568E2AC5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D0B1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FCBA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5107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A773C7" w:rsidRPr="00A773C7" w14:paraId="52CAD5B6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AE5F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2E15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9E9E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3A4B5EA2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7771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19%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F91A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261F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A773C7" w:rsidRPr="00A773C7" w14:paraId="331B7324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51DA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12B5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5CA2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2223300" w14:textId="77777777" w:rsidR="00466BED" w:rsidRDefault="00466BED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E2F2C7" w14:textId="18EA79C9" w:rsidR="00466BED" w:rsidRPr="00A773C7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773C7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A773C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773C7">
        <w:rPr>
          <w:rFonts w:asciiTheme="minorHAnsi" w:hAnsiTheme="minorHAnsi" w:cstheme="minorHAnsi"/>
          <w:b/>
          <w:bCs/>
          <w:sz w:val="22"/>
          <w:szCs w:val="22"/>
        </w:rPr>
        <w:t xml:space="preserve"> proficiency scores</w:t>
      </w:r>
      <w:r w:rsidR="00A773C7" w:rsidRPr="00A773C7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356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A773C7" w:rsidRPr="00A773C7" w14:paraId="1A8B5393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D056E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61737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730C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121B2203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FB6D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7A4F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1053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A773C7" w:rsidRPr="00A773C7" w14:paraId="23E3BD8D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891C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D9C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B343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636A0098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8FA4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7EBA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7644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A773C7" w:rsidRPr="00A773C7" w14:paraId="14EEE25F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A4A7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87EB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EF8D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1A76F6C3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0A70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3FCE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A8DC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A773C7" w:rsidRPr="00A773C7" w14:paraId="73FF1FB2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4D76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91AA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12E1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1611D7" w14:textId="77777777" w:rsidR="00466BED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9A5745" w14:textId="50DC3158" w:rsidR="00466BED" w:rsidRPr="00A773C7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A773C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Percent Proficient, TLP Aggregated INTASC </w:t>
      </w:r>
      <w:r w:rsidRPr="00A773C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773C7">
        <w:rPr>
          <w:rFonts w:asciiTheme="minorHAnsi" w:hAnsiTheme="minorHAnsi" w:cstheme="minorHAnsi"/>
          <w:b/>
          <w:bCs/>
          <w:sz w:val="22"/>
          <w:szCs w:val="22"/>
        </w:rPr>
        <w:t xml:space="preserve"> proficiency scores</w:t>
      </w:r>
      <w:r w:rsidR="00A773C7" w:rsidRPr="00A773C7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607" w:type="dxa"/>
        <w:tblLook w:val="04A0" w:firstRow="1" w:lastRow="0" w:firstColumn="1" w:lastColumn="0" w:noHBand="0" w:noVBand="1"/>
      </w:tblPr>
      <w:tblGrid>
        <w:gridCol w:w="960"/>
        <w:gridCol w:w="1351"/>
        <w:gridCol w:w="1668"/>
      </w:tblGrid>
      <w:tr w:rsidR="00A773C7" w:rsidRPr="00A773C7" w14:paraId="4184D1E0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927A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92411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8089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46259791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4A81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FF52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B910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Underdeveloped</w:t>
            </w:r>
          </w:p>
        </w:tc>
      </w:tr>
      <w:tr w:rsidR="00A773C7" w:rsidRPr="00A773C7" w14:paraId="1B4C1632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8027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0FEB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1.5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633D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113F043E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3961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276F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CE6D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A773C7" w:rsidRPr="00A773C7" w14:paraId="0BEA593C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6D6E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E390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D38A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64B1A35F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0F44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6D94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CAB8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A773C7" w:rsidRPr="00A773C7" w14:paraId="7DE03149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6C00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F279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E7D1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A773C7" w:rsidRPr="00A773C7" w14:paraId="52599156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C119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28%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8E0F" w14:textId="77777777" w:rsidR="00A773C7" w:rsidRPr="00A773C7" w:rsidRDefault="00A773C7" w:rsidP="00A773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B535" w14:textId="77777777" w:rsidR="00A773C7" w:rsidRPr="00A773C7" w:rsidRDefault="00A773C7" w:rsidP="00A773C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A773C7" w:rsidRPr="00A773C7" w14:paraId="01C83A20" w14:textId="77777777" w:rsidTr="00A773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7D56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A773C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3810" w14:textId="77777777" w:rsidR="00A773C7" w:rsidRPr="00A773C7" w:rsidRDefault="00A773C7" w:rsidP="00A773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A643" w14:textId="77777777" w:rsidR="00A773C7" w:rsidRPr="00A773C7" w:rsidRDefault="00A773C7" w:rsidP="00A773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255F581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992FE1" w14:textId="3B4F25A7" w:rsidR="00466BED" w:rsidRPr="00080BC0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356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080BC0" w:rsidRPr="00080BC0" w14:paraId="51B4811E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3A3EC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45864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F55C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501ACE56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CAB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FDC2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D9D1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080BC0" w:rsidRPr="00080BC0" w14:paraId="51589B61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A7EA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7A5A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86F8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0B9781D4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B66C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42%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336F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203D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080BC0" w:rsidRPr="00080BC0" w14:paraId="1B71F9F5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684C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13FC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855C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4B467E50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F62E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3C2B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2865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080BC0" w:rsidRPr="00080BC0" w14:paraId="6313661A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91CF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AEBB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116D" w14:textId="77777777" w:rsidR="00080BC0" w:rsidRPr="00080BC0" w:rsidRDefault="00080BC0" w:rsidP="00080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A3D3C3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911F06" w14:textId="11328AD8" w:rsidR="00466BED" w:rsidRPr="00080BC0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 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356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080BC0" w:rsidRPr="00080BC0" w14:paraId="3F583E08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2B9AF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A1B3B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8A2A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019B9D77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8B67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C7BC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3E8E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080BC0" w:rsidRPr="00080BC0" w14:paraId="7D0CC1D2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8378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7700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0939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27825534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87A1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0C86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2CD9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Proficient</w:t>
            </w:r>
          </w:p>
        </w:tc>
      </w:tr>
      <w:tr w:rsidR="00080BC0" w:rsidRPr="00080BC0" w14:paraId="3BDE1F2F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7399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33%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87E7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8228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2AD5635B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2211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D7C5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6221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080BC0" w:rsidRPr="00080BC0" w14:paraId="1E48F99A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6BF4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5DEF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820C" w14:textId="77777777" w:rsidR="00080BC0" w:rsidRPr="00080BC0" w:rsidRDefault="00080BC0" w:rsidP="00080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927D7D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85472F" w14:textId="3E20A8D4" w:rsidR="00466BED" w:rsidRPr="00080BC0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p w14:paraId="553B1476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3397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080BC0" w:rsidRPr="00080BC0" w14:paraId="1F02EDA5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D2017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4E5AD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F717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04B36BB2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A6EF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106A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9A6F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Emerging</w:t>
            </w:r>
          </w:p>
        </w:tc>
      </w:tr>
      <w:tr w:rsidR="00080BC0" w:rsidRPr="00080BC0" w14:paraId="17A861D0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3732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6775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DBBA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0D0F7DEB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2A20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E4FE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B62C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080BC0" w:rsidRPr="00080BC0" w14:paraId="089D8DC6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623C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64AD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0243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14CEB672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98B5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1EF0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617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Distinguished</w:t>
            </w:r>
          </w:p>
        </w:tc>
      </w:tr>
      <w:tr w:rsidR="00080BC0" w:rsidRPr="00080BC0" w14:paraId="0F2779A2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F114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78EA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6B04" w14:textId="77777777" w:rsidR="00080BC0" w:rsidRPr="00080BC0" w:rsidRDefault="00080BC0" w:rsidP="00080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397586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0523BB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47D7A19" w14:textId="0F248AE4" w:rsidR="00466BED" w:rsidRPr="00080BC0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 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356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080BC0" w:rsidRPr="00080BC0" w14:paraId="0DD1C4D2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AFD70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99C03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EF44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4C577A8F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59D8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9E17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C466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080BC0" w:rsidRPr="00080BC0" w14:paraId="35152680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A361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6%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9B81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607A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2AB19723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D1D9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lastRenderedPageBreak/>
              <w:t>30%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2109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40BE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080BC0" w:rsidRPr="00080BC0" w14:paraId="6959D3E5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D295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9929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9DA1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080BC0" w:rsidRPr="00080BC0" w14:paraId="6AF349C6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F10D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25%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5909" w14:textId="77777777" w:rsidR="00080BC0" w:rsidRPr="00080BC0" w:rsidRDefault="00080BC0" w:rsidP="00080B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9BE4" w14:textId="77777777" w:rsidR="00080BC0" w:rsidRPr="00080BC0" w:rsidRDefault="00080BC0" w:rsidP="00080BC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080BC0" w:rsidRPr="00080BC0" w14:paraId="1C233161" w14:textId="77777777" w:rsidTr="00080B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29DE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080BC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E3B7" w14:textId="77777777" w:rsidR="00080BC0" w:rsidRPr="00080BC0" w:rsidRDefault="00080BC0" w:rsidP="00080B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DAEA" w14:textId="77777777" w:rsidR="00080BC0" w:rsidRPr="00080BC0" w:rsidRDefault="00080BC0" w:rsidP="00080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4A1764" w14:textId="77777777" w:rsidR="00080BC0" w:rsidRDefault="00080BC0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6821B50" w14:textId="76949AA6" w:rsidR="00466BED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8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356" w:type="dxa"/>
        <w:tblLook w:val="04A0" w:firstRow="1" w:lastRow="0" w:firstColumn="1" w:lastColumn="0" w:noHBand="0" w:noVBand="1"/>
      </w:tblPr>
      <w:tblGrid>
        <w:gridCol w:w="960"/>
        <w:gridCol w:w="1351"/>
        <w:gridCol w:w="1417"/>
      </w:tblGrid>
      <w:tr w:rsidR="00D92FD7" w:rsidRPr="00D92FD7" w14:paraId="1336ED95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208FC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FB352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095B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36AF3E01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3AFB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7E76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2F15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Emerging</w:t>
            </w:r>
          </w:p>
        </w:tc>
      </w:tr>
      <w:tr w:rsidR="00D92FD7" w:rsidRPr="00D92FD7" w14:paraId="0BBF33DF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6C20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F791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5DE8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105CA2DD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BA65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90FE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48CC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Proficient</w:t>
            </w:r>
          </w:p>
        </w:tc>
      </w:tr>
      <w:tr w:rsidR="00D92FD7" w:rsidRPr="00D92FD7" w14:paraId="22574784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A936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6DE8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4FB2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21CA7A05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635B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49B7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B90B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</w:tbl>
    <w:p w14:paraId="2C54ADB8" w14:textId="77777777" w:rsidR="00466BED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AB2C94" w14:textId="33138594" w:rsidR="00466BED" w:rsidRPr="00080BC0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Percent Proficient, TLP Aggregated INTASC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9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2024-2025</w:t>
      </w:r>
    </w:p>
    <w:tbl>
      <w:tblPr>
        <w:tblW w:w="3607" w:type="dxa"/>
        <w:tblLook w:val="04A0" w:firstRow="1" w:lastRow="0" w:firstColumn="1" w:lastColumn="0" w:noHBand="0" w:noVBand="1"/>
      </w:tblPr>
      <w:tblGrid>
        <w:gridCol w:w="960"/>
        <w:gridCol w:w="1351"/>
        <w:gridCol w:w="1668"/>
      </w:tblGrid>
      <w:tr w:rsidR="00D92FD7" w:rsidRPr="00D92FD7" w14:paraId="1925D533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62A98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Percent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CE2AF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28C5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7EB4A3EF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D1E1" w14:textId="77777777" w:rsidR="00D92FD7" w:rsidRPr="00D92FD7" w:rsidRDefault="00D92FD7" w:rsidP="00D92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821A" w14:textId="77777777" w:rsidR="00D92FD7" w:rsidRPr="00D92FD7" w:rsidRDefault="00D92FD7" w:rsidP="00D92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DF5B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Underdeveloped</w:t>
            </w:r>
          </w:p>
        </w:tc>
      </w:tr>
      <w:tr w:rsidR="00D92FD7" w:rsidRPr="00D92FD7" w14:paraId="136435B9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0E05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BBF2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1.5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FC92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44760BE4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B508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0%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9793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A790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D92FD7" w:rsidRPr="00D92FD7" w14:paraId="5408A039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F5BA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5%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E0DA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BD79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40DD9BBC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9FAB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51B7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737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Proficient</w:t>
            </w:r>
          </w:p>
        </w:tc>
      </w:tr>
      <w:tr w:rsidR="00D92FD7" w:rsidRPr="00D92FD7" w14:paraId="434FC70E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6493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34%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16BF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71D5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79761C6F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3348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5122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687A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D92FD7" w:rsidRPr="00D92FD7" w14:paraId="40E28410" w14:textId="77777777" w:rsidTr="00D92F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C1F0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F884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C21C" w14:textId="77777777" w:rsidR="00D92FD7" w:rsidRPr="00D92FD7" w:rsidRDefault="00D92FD7" w:rsidP="00D92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5990FA" w14:textId="77777777" w:rsidR="00D92FD7" w:rsidRDefault="00D92FD7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4CA359F0" w14:textId="19314BF1" w:rsidR="00466BED" w:rsidRPr="00080BC0" w:rsidRDefault="00466BED" w:rsidP="00466B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0BC0">
        <w:rPr>
          <w:rFonts w:asciiTheme="minorHAnsi" w:hAnsiTheme="minorHAnsi" w:cstheme="minorHAnsi"/>
          <w:b/>
          <w:bCs/>
          <w:sz w:val="22"/>
          <w:szCs w:val="22"/>
        </w:rPr>
        <w:t>Percent Proficient, TLP Aggregated INTASC 1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 w:rsidRPr="00080BC0">
        <w:rPr>
          <w:rFonts w:asciiTheme="minorHAnsi" w:hAnsiTheme="minorHAnsi" w:cstheme="minorHAnsi"/>
          <w:b/>
          <w:bCs/>
          <w:sz w:val="22"/>
          <w:szCs w:val="22"/>
        </w:rPr>
        <w:t>proficiency scores</w:t>
      </w:r>
      <w:r w:rsidR="00080BC0" w:rsidRPr="00080BC0">
        <w:rPr>
          <w:rFonts w:asciiTheme="minorHAnsi" w:hAnsiTheme="minorHAnsi" w:cstheme="minorHAnsi"/>
          <w:b/>
          <w:bCs/>
          <w:sz w:val="22"/>
          <w:szCs w:val="22"/>
        </w:rPr>
        <w:t>, 2024=2025</w:t>
      </w:r>
    </w:p>
    <w:tbl>
      <w:tblPr>
        <w:tblW w:w="3561" w:type="dxa"/>
        <w:tblLook w:val="04A0" w:firstRow="1" w:lastRow="0" w:firstColumn="1" w:lastColumn="0" w:noHBand="0" w:noVBand="1"/>
      </w:tblPr>
      <w:tblGrid>
        <w:gridCol w:w="1351"/>
        <w:gridCol w:w="1351"/>
        <w:gridCol w:w="1417"/>
      </w:tblGrid>
      <w:tr w:rsidR="00D92FD7" w:rsidRPr="00D92FD7" w14:paraId="66B7298F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78CE7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%GT Count of Performance Level Description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56345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Performance Level Description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1061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3427362A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485D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E377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113D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Emerging</w:t>
            </w:r>
          </w:p>
        </w:tc>
      </w:tr>
      <w:tr w:rsidR="00D92FD7" w:rsidRPr="00D92FD7" w14:paraId="3238C3C1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BD67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9%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F194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C0D0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6EA766D1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94EF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32%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7C26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AA26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Proficient</w:t>
            </w:r>
          </w:p>
        </w:tc>
      </w:tr>
      <w:tr w:rsidR="00D92FD7" w:rsidRPr="00D92FD7" w14:paraId="6AF57B7B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593D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2FA3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3.5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35B7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  <w:tr w:rsidR="00D92FD7" w:rsidRPr="00D92FD7" w14:paraId="6834DA57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FAE4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27%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FB89" w14:textId="77777777" w:rsidR="00D92FD7" w:rsidRPr="00D92FD7" w:rsidRDefault="00D92FD7" w:rsidP="00D92F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702B" w14:textId="77777777" w:rsidR="00D92FD7" w:rsidRPr="00D92FD7" w:rsidRDefault="00D92FD7" w:rsidP="00D92F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kern w:val="0"/>
                <w14:ligatures w14:val="none"/>
              </w:rPr>
              <w:t>Distinguished</w:t>
            </w:r>
          </w:p>
        </w:tc>
      </w:tr>
      <w:tr w:rsidR="00D92FD7" w:rsidRPr="00D92FD7" w14:paraId="4CCE3AF0" w14:textId="77777777" w:rsidTr="00D92FD7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28B3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92FD7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46D9" w14:textId="77777777" w:rsidR="00D92FD7" w:rsidRPr="00D92FD7" w:rsidRDefault="00D92FD7" w:rsidP="00D92F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DB48" w14:textId="77777777" w:rsidR="00D92FD7" w:rsidRPr="00D92FD7" w:rsidRDefault="00D92FD7" w:rsidP="00D92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0FCF33" w14:textId="77777777" w:rsidR="00466BED" w:rsidRDefault="00466BED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412CBDD" w14:textId="50D665BE" w:rsidR="000D0B04" w:rsidRDefault="000D0B04" w:rsidP="007E3A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D0B04">
        <w:rPr>
          <w:rFonts w:asciiTheme="minorHAnsi" w:hAnsiTheme="minorHAnsi" w:cstheme="minorHAnsi"/>
          <w:b/>
          <w:bCs/>
          <w:sz w:val="22"/>
          <w:szCs w:val="22"/>
        </w:rPr>
        <w:t>Data Interpretation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F6008A" w14:textId="76C9FDAB" w:rsidR="007E3A55" w:rsidRDefault="000D0B04" w:rsidP="000D0B0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STOT assesses teacher candidates in their final student teaching placement in relation to all ten INTASC Standards. We did switch to a new placement management software system and that change makes data prior to Spring 2023 hard to access. Overall, scores on the STOT in student teaching remain relatively stable.  Standard 9 (Professionalism and Reflection) is a strength for our student teachers</w:t>
      </w:r>
      <w:r w:rsidR="00281F8B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Standard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1F8B">
        <w:rPr>
          <w:rFonts w:asciiTheme="minorHAnsi" w:hAnsiTheme="minorHAnsi" w:cstheme="minorHAnsi"/>
          <w:sz w:val="22"/>
          <w:szCs w:val="22"/>
        </w:rPr>
        <w:t xml:space="preserve">3, </w:t>
      </w:r>
      <w:r>
        <w:rPr>
          <w:rFonts w:asciiTheme="minorHAnsi" w:hAnsiTheme="minorHAnsi" w:cstheme="minorHAnsi"/>
          <w:sz w:val="22"/>
          <w:szCs w:val="22"/>
        </w:rPr>
        <w:t xml:space="preserve">5 and 6 </w:t>
      </w:r>
      <w:r w:rsidR="00281F8B">
        <w:rPr>
          <w:rFonts w:asciiTheme="minorHAnsi" w:hAnsiTheme="minorHAnsi" w:cstheme="minorHAnsi"/>
          <w:sz w:val="22"/>
          <w:szCs w:val="22"/>
        </w:rPr>
        <w:t xml:space="preserve">have slightly lower proficiency rates.  </w:t>
      </w:r>
    </w:p>
    <w:p w14:paraId="63D94F17" w14:textId="0B8DDB53" w:rsidR="000D0B04" w:rsidRDefault="00A450A2" w:rsidP="000D0B0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Program disaggregation indicates that all programs meet the target of 80% proficiency when data is combined into CAEP Standards 1.1, 1.2, 1.3, and 1.4. </w:t>
      </w:r>
    </w:p>
    <w:p w14:paraId="286CF955" w14:textId="77777777" w:rsidR="00ED1F44" w:rsidRDefault="00ED1F44" w:rsidP="000D0B0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ED1F44" w:rsidSect="004D4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55"/>
    <w:rsid w:val="000171C8"/>
    <w:rsid w:val="00066C77"/>
    <w:rsid w:val="00080BC0"/>
    <w:rsid w:val="0008534D"/>
    <w:rsid w:val="0009719F"/>
    <w:rsid w:val="000D0B04"/>
    <w:rsid w:val="000E278F"/>
    <w:rsid w:val="000E5B12"/>
    <w:rsid w:val="001824FF"/>
    <w:rsid w:val="001C6F7D"/>
    <w:rsid w:val="002437A7"/>
    <w:rsid w:val="00263E66"/>
    <w:rsid w:val="00281F8B"/>
    <w:rsid w:val="00377A69"/>
    <w:rsid w:val="0046645E"/>
    <w:rsid w:val="00466BED"/>
    <w:rsid w:val="00495C17"/>
    <w:rsid w:val="004A3879"/>
    <w:rsid w:val="004C6CA6"/>
    <w:rsid w:val="004C7351"/>
    <w:rsid w:val="004D4E74"/>
    <w:rsid w:val="0051030B"/>
    <w:rsid w:val="00625D9F"/>
    <w:rsid w:val="006E6815"/>
    <w:rsid w:val="00735BB4"/>
    <w:rsid w:val="00735C21"/>
    <w:rsid w:val="00766962"/>
    <w:rsid w:val="00770F94"/>
    <w:rsid w:val="007E3A55"/>
    <w:rsid w:val="00827A95"/>
    <w:rsid w:val="00846AF5"/>
    <w:rsid w:val="0087561D"/>
    <w:rsid w:val="008A3BF5"/>
    <w:rsid w:val="009814FD"/>
    <w:rsid w:val="009F1BC4"/>
    <w:rsid w:val="00A351A3"/>
    <w:rsid w:val="00A450A2"/>
    <w:rsid w:val="00A563F9"/>
    <w:rsid w:val="00A773C7"/>
    <w:rsid w:val="00AA530A"/>
    <w:rsid w:val="00AB0A77"/>
    <w:rsid w:val="00AD01D7"/>
    <w:rsid w:val="00B30960"/>
    <w:rsid w:val="00BA0B8E"/>
    <w:rsid w:val="00BC40B4"/>
    <w:rsid w:val="00C119AA"/>
    <w:rsid w:val="00D92FD7"/>
    <w:rsid w:val="00DB59D7"/>
    <w:rsid w:val="00E52EEA"/>
    <w:rsid w:val="00E95EA7"/>
    <w:rsid w:val="00EC1D47"/>
    <w:rsid w:val="00ED1F44"/>
    <w:rsid w:val="00EF5318"/>
    <w:rsid w:val="00F75674"/>
    <w:rsid w:val="00F76EBD"/>
    <w:rsid w:val="00FC4487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5FA5"/>
  <w15:chartTrackingRefBased/>
  <w15:docId w15:val="{D0A21318-85A0-4FE0-9756-ADD4B77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E3A55"/>
  </w:style>
  <w:style w:type="character" w:customStyle="1" w:styleId="eop">
    <w:name w:val="eop"/>
    <w:basedOn w:val="DefaultParagraphFont"/>
    <w:rsid w:val="007E3A55"/>
  </w:style>
  <w:style w:type="table" w:styleId="TableGrid">
    <w:name w:val="Table Grid"/>
    <w:basedOn w:val="TableNormal"/>
    <w:uiPriority w:val="39"/>
    <w:rsid w:val="0009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BE9F-48B9-49C5-B6D0-D1E162E9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Borden-King, Lisa</dc:creator>
  <cp:keywords/>
  <dc:description/>
  <cp:lastModifiedBy>Borden-King, Lisa</cp:lastModifiedBy>
  <cp:revision>3</cp:revision>
  <dcterms:created xsi:type="dcterms:W3CDTF">2026-04-26T20:01:00Z</dcterms:created>
  <dcterms:modified xsi:type="dcterms:W3CDTF">2026-04-26T21:20:00Z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4d463e59-6d54-4559-8a6b-827f6f612e34</vt:lpwstr>
  </property>
</Properties>
</file>