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25" w:rsidRDefault="00FD4325" w:rsidP="00FD4325">
      <w:pPr>
        <w:spacing w:after="0"/>
        <w:rPr>
          <w:rFonts w:ascii="Arial Black" w:hAnsi="Arial Black"/>
          <w:smallCaps/>
          <w:sz w:val="44"/>
          <w:szCs w:val="48"/>
          <w:u w:val="single"/>
        </w:rPr>
      </w:pPr>
      <w:r>
        <w:rPr>
          <w:rFonts w:ascii="Arial Black" w:hAnsi="Arial Black"/>
          <w:smallCaps/>
          <w:sz w:val="44"/>
          <w:szCs w:val="48"/>
          <w:u w:val="single"/>
        </w:rPr>
        <w:t>MSU Social Work Program</w:t>
      </w:r>
    </w:p>
    <w:p w:rsidR="003F5158" w:rsidRDefault="00FD4325" w:rsidP="003F5158">
      <w:pPr>
        <w:spacing w:after="0"/>
        <w:jc w:val="center"/>
        <w:rPr>
          <w:rFonts w:ascii="Berlin Sans FB" w:hAnsi="Berlin Sans FB" w:cs="David"/>
          <w:sz w:val="32"/>
          <w:szCs w:val="72"/>
        </w:rPr>
      </w:pPr>
      <w:r>
        <w:rPr>
          <w:rFonts w:ascii="Berlin Sans FB" w:hAnsi="Berlin Sans FB" w:cs="David"/>
          <w:sz w:val="32"/>
          <w:szCs w:val="72"/>
        </w:rPr>
        <w:t>Formative Performance Evaluation: Student Success Plan</w:t>
      </w:r>
      <w:r w:rsidR="003F5158">
        <w:rPr>
          <w:rFonts w:ascii="Berlin Sans FB" w:hAnsi="Berlin Sans FB" w:cs="David"/>
          <w:sz w:val="32"/>
          <w:szCs w:val="72"/>
        </w:rPr>
        <w:t xml:space="preserve"> </w:t>
      </w:r>
    </w:p>
    <w:p w:rsidR="00FD4325" w:rsidRDefault="003F5158" w:rsidP="003F5158">
      <w:pPr>
        <w:spacing w:after="0"/>
        <w:jc w:val="center"/>
        <w:rPr>
          <w:rFonts w:ascii="Berlin Sans FB" w:hAnsi="Berlin Sans FB" w:cs="David"/>
          <w:sz w:val="32"/>
          <w:szCs w:val="72"/>
        </w:rPr>
      </w:pPr>
      <w:r>
        <w:rPr>
          <w:rFonts w:ascii="Berlin Sans FB" w:hAnsi="Berlin Sans FB" w:cs="David"/>
          <w:sz w:val="32"/>
          <w:szCs w:val="72"/>
        </w:rPr>
        <w:t>Review, Summary, and Recommendations</w:t>
      </w:r>
    </w:p>
    <w:tbl>
      <w:tblPr>
        <w:tblStyle w:val="TableGrid"/>
        <w:tblW w:w="0" w:type="auto"/>
        <w:tblInd w:w="265" w:type="dxa"/>
        <w:tblLook w:val="04A0" w:firstRow="1" w:lastRow="0" w:firstColumn="1" w:lastColumn="0" w:noHBand="0" w:noVBand="1"/>
      </w:tblPr>
      <w:tblGrid>
        <w:gridCol w:w="2705"/>
        <w:gridCol w:w="7465"/>
      </w:tblGrid>
      <w:tr w:rsidR="00FD4325" w:rsidRPr="00FE7CC5" w:rsidTr="00FD4325">
        <w:trPr>
          <w:trHeight w:val="377"/>
        </w:trPr>
        <w:tc>
          <w:tcPr>
            <w:tcW w:w="2705" w:type="dxa"/>
            <w:tcBorders>
              <w:top w:val="nil"/>
              <w:left w:val="nil"/>
              <w:bottom w:val="nil"/>
            </w:tcBorders>
            <w:vAlign w:val="center"/>
          </w:tcPr>
          <w:p w:rsidR="00FD4325" w:rsidRPr="00FE7CC5" w:rsidRDefault="00FD4325" w:rsidP="007E7313">
            <w:pPr>
              <w:spacing w:before="120"/>
              <w:jc w:val="center"/>
              <w:rPr>
                <w:rFonts w:ascii="Arial" w:hAnsi="Arial" w:cs="Arial"/>
                <w:b/>
                <w:szCs w:val="24"/>
                <w:u w:val="single"/>
              </w:rPr>
            </w:pPr>
            <w:r w:rsidRPr="00FE7CC5">
              <w:rPr>
                <w:rFonts w:ascii="Arial" w:hAnsi="Arial" w:cs="Arial"/>
                <w:b/>
                <w:szCs w:val="24"/>
                <w:u w:val="single"/>
              </w:rPr>
              <w:t>Deficiency #1</w:t>
            </w:r>
          </w:p>
        </w:tc>
        <w:tc>
          <w:tcPr>
            <w:tcW w:w="7465" w:type="dxa"/>
            <w:vAlign w:val="center"/>
          </w:tcPr>
          <w:p w:rsidR="00FD4325" w:rsidRPr="00FE7CC5" w:rsidRDefault="00FD4325" w:rsidP="007E7313">
            <w:pPr>
              <w:spacing w:before="120"/>
              <w:jc w:val="center"/>
              <w:rPr>
                <w:rFonts w:ascii="Arial" w:hAnsi="Arial" w:cs="Arial"/>
                <w:szCs w:val="24"/>
              </w:rPr>
            </w:pPr>
          </w:p>
        </w:tc>
      </w:tr>
      <w:tr w:rsidR="00FD4325" w:rsidRPr="00FE7CC5" w:rsidTr="007E7313">
        <w:tc>
          <w:tcPr>
            <w:tcW w:w="2705" w:type="dxa"/>
            <w:tcBorders>
              <w:top w:val="nil"/>
              <w:left w:val="nil"/>
              <w:bottom w:val="nil"/>
            </w:tcBorders>
            <w:vAlign w:val="center"/>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Action Step</w:t>
            </w:r>
          </w:p>
        </w:tc>
        <w:tc>
          <w:tcPr>
            <w:tcW w:w="7465" w:type="dxa"/>
            <w:vAlign w:val="center"/>
          </w:tcPr>
          <w:p w:rsidR="00FD4325" w:rsidRPr="00FE7CC5" w:rsidRDefault="00FD4325" w:rsidP="007E7313">
            <w:pPr>
              <w:spacing w:before="120"/>
              <w:jc w:val="center"/>
              <w:rPr>
                <w:rFonts w:ascii="Arial" w:hAnsi="Arial" w:cs="Arial"/>
                <w:szCs w:val="24"/>
              </w:rPr>
            </w:pPr>
          </w:p>
        </w:tc>
      </w:tr>
      <w:tr w:rsidR="00FD4325" w:rsidRPr="00FE7CC5" w:rsidTr="007E7313">
        <w:tc>
          <w:tcPr>
            <w:tcW w:w="2705" w:type="dxa"/>
            <w:tcBorders>
              <w:top w:val="nil"/>
              <w:left w:val="nil"/>
              <w:bottom w:val="nil"/>
            </w:tcBorders>
            <w:vAlign w:val="center"/>
          </w:tcPr>
          <w:p w:rsidR="00FD4325" w:rsidRPr="00FE7CC5" w:rsidRDefault="00FD4325" w:rsidP="007E7313">
            <w:pPr>
              <w:spacing w:before="120"/>
              <w:jc w:val="center"/>
              <w:rPr>
                <w:rFonts w:ascii="Arial" w:hAnsi="Arial" w:cs="Arial"/>
                <w:i/>
                <w:szCs w:val="24"/>
              </w:rPr>
            </w:pPr>
            <w:r>
              <w:rPr>
                <w:rFonts w:ascii="Arial" w:hAnsi="Arial" w:cs="Arial"/>
                <w:i/>
                <w:szCs w:val="24"/>
              </w:rPr>
              <w:t>Progress</w:t>
            </w:r>
          </w:p>
        </w:tc>
        <w:tc>
          <w:tcPr>
            <w:tcW w:w="7465" w:type="dxa"/>
            <w:vAlign w:val="center"/>
          </w:tcPr>
          <w:p w:rsidR="00FD4325" w:rsidRPr="00FE7CC5" w:rsidRDefault="00FD4325" w:rsidP="007E7313">
            <w:pPr>
              <w:spacing w:before="120"/>
              <w:jc w:val="center"/>
              <w:rPr>
                <w:rFonts w:ascii="Arial" w:hAnsi="Arial" w:cs="Arial"/>
                <w:szCs w:val="24"/>
              </w:rPr>
            </w:pPr>
          </w:p>
        </w:tc>
      </w:tr>
      <w:tr w:rsidR="00FD4325" w:rsidRPr="00FE7CC5" w:rsidTr="007E7313">
        <w:tc>
          <w:tcPr>
            <w:tcW w:w="2705" w:type="dxa"/>
            <w:tcBorders>
              <w:top w:val="nil"/>
              <w:left w:val="nil"/>
              <w:bottom w:val="nil"/>
            </w:tcBorders>
            <w:vAlign w:val="center"/>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Date</w:t>
            </w:r>
          </w:p>
        </w:tc>
        <w:tc>
          <w:tcPr>
            <w:tcW w:w="7465" w:type="dxa"/>
            <w:vAlign w:val="center"/>
          </w:tcPr>
          <w:p w:rsidR="00FD4325" w:rsidRPr="00FE7CC5" w:rsidRDefault="00FD4325" w:rsidP="007E7313">
            <w:pPr>
              <w:spacing w:before="120"/>
              <w:jc w:val="center"/>
              <w:rPr>
                <w:rFonts w:ascii="Arial" w:hAnsi="Arial" w:cs="Arial"/>
                <w:szCs w:val="24"/>
              </w:rPr>
            </w:pPr>
          </w:p>
        </w:tc>
      </w:tr>
    </w:tbl>
    <w:p w:rsidR="00FD4325" w:rsidRPr="00FE7CC5" w:rsidRDefault="00FD4325" w:rsidP="00FD4325">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b/>
                <w:szCs w:val="24"/>
                <w:u w:val="single"/>
              </w:rPr>
            </w:pPr>
            <w:r w:rsidRPr="00FE7CC5">
              <w:rPr>
                <w:rFonts w:ascii="Arial" w:hAnsi="Arial" w:cs="Arial"/>
                <w:b/>
                <w:szCs w:val="24"/>
                <w:u w:val="single"/>
              </w:rPr>
              <w:t>Deficiency #2</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Pr>
                <w:rFonts w:ascii="Arial" w:hAnsi="Arial" w:cs="Arial"/>
                <w:i/>
                <w:szCs w:val="24"/>
              </w:rPr>
              <w:t>Progress</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Date</w:t>
            </w:r>
          </w:p>
        </w:tc>
        <w:tc>
          <w:tcPr>
            <w:tcW w:w="7470" w:type="dxa"/>
          </w:tcPr>
          <w:p w:rsidR="00FD4325" w:rsidRPr="00FE7CC5" w:rsidRDefault="00FD4325" w:rsidP="007E7313">
            <w:pPr>
              <w:spacing w:before="120"/>
              <w:jc w:val="center"/>
              <w:rPr>
                <w:rFonts w:ascii="Arial" w:hAnsi="Arial" w:cs="Arial"/>
                <w:szCs w:val="24"/>
              </w:rPr>
            </w:pPr>
          </w:p>
        </w:tc>
      </w:tr>
    </w:tbl>
    <w:p w:rsidR="00FD4325" w:rsidRPr="00FE7CC5" w:rsidRDefault="00FD4325" w:rsidP="00FD4325">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b/>
                <w:szCs w:val="24"/>
                <w:u w:val="single"/>
              </w:rPr>
            </w:pPr>
            <w:r w:rsidRPr="00FE7CC5">
              <w:rPr>
                <w:rFonts w:ascii="Arial" w:hAnsi="Arial" w:cs="Arial"/>
                <w:b/>
                <w:szCs w:val="24"/>
                <w:u w:val="single"/>
              </w:rPr>
              <w:t>Deficiency #3</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Pr>
                <w:rFonts w:ascii="Arial" w:hAnsi="Arial" w:cs="Arial"/>
                <w:i/>
                <w:szCs w:val="24"/>
              </w:rPr>
              <w:t>Progress</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Date</w:t>
            </w:r>
          </w:p>
        </w:tc>
        <w:tc>
          <w:tcPr>
            <w:tcW w:w="7470" w:type="dxa"/>
          </w:tcPr>
          <w:p w:rsidR="00FD4325" w:rsidRPr="00FE7CC5" w:rsidRDefault="00FD4325" w:rsidP="007E7313">
            <w:pPr>
              <w:spacing w:before="120"/>
              <w:jc w:val="center"/>
              <w:rPr>
                <w:rFonts w:ascii="Arial" w:hAnsi="Arial" w:cs="Arial"/>
                <w:szCs w:val="24"/>
              </w:rPr>
            </w:pPr>
          </w:p>
        </w:tc>
      </w:tr>
    </w:tbl>
    <w:p w:rsidR="00FD4325" w:rsidRPr="00FE7CC5" w:rsidRDefault="00FD4325" w:rsidP="00FD4325">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b/>
                <w:szCs w:val="24"/>
                <w:u w:val="single"/>
              </w:rPr>
            </w:pPr>
            <w:r w:rsidRPr="00FE7CC5">
              <w:rPr>
                <w:rFonts w:ascii="Arial" w:hAnsi="Arial" w:cs="Arial"/>
                <w:b/>
                <w:szCs w:val="24"/>
                <w:u w:val="single"/>
              </w:rPr>
              <w:t>Deficiency #4</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Pr>
                <w:rFonts w:ascii="Arial" w:hAnsi="Arial" w:cs="Arial"/>
                <w:i/>
                <w:szCs w:val="24"/>
              </w:rPr>
              <w:t>Progress</w:t>
            </w:r>
          </w:p>
        </w:tc>
        <w:tc>
          <w:tcPr>
            <w:tcW w:w="7470" w:type="dxa"/>
          </w:tcPr>
          <w:p w:rsidR="00FD4325" w:rsidRPr="00FE7CC5" w:rsidRDefault="00FD4325" w:rsidP="007E7313">
            <w:pPr>
              <w:spacing w:before="120"/>
              <w:jc w:val="center"/>
              <w:rPr>
                <w:rFonts w:ascii="Arial" w:hAnsi="Arial" w:cs="Arial"/>
                <w:szCs w:val="24"/>
              </w:rPr>
            </w:pPr>
          </w:p>
        </w:tc>
      </w:tr>
      <w:tr w:rsidR="00FD4325" w:rsidRPr="00FE7CC5" w:rsidTr="007E7313">
        <w:tc>
          <w:tcPr>
            <w:tcW w:w="2700" w:type="dxa"/>
            <w:tcBorders>
              <w:top w:val="nil"/>
              <w:left w:val="nil"/>
              <w:bottom w:val="nil"/>
            </w:tcBorders>
          </w:tcPr>
          <w:p w:rsidR="00FD4325" w:rsidRPr="00FE7CC5" w:rsidRDefault="00FD4325" w:rsidP="007E7313">
            <w:pPr>
              <w:spacing w:before="120"/>
              <w:jc w:val="center"/>
              <w:rPr>
                <w:rFonts w:ascii="Arial" w:hAnsi="Arial" w:cs="Arial"/>
                <w:i/>
                <w:szCs w:val="24"/>
              </w:rPr>
            </w:pPr>
            <w:r w:rsidRPr="00FE7CC5">
              <w:rPr>
                <w:rFonts w:ascii="Arial" w:hAnsi="Arial" w:cs="Arial"/>
                <w:i/>
                <w:szCs w:val="24"/>
              </w:rPr>
              <w:t>Date</w:t>
            </w:r>
          </w:p>
        </w:tc>
        <w:tc>
          <w:tcPr>
            <w:tcW w:w="7470" w:type="dxa"/>
          </w:tcPr>
          <w:p w:rsidR="00FD4325" w:rsidRPr="00FE7CC5" w:rsidRDefault="00FD4325" w:rsidP="007E7313">
            <w:pPr>
              <w:spacing w:before="120"/>
              <w:jc w:val="center"/>
              <w:rPr>
                <w:rFonts w:ascii="Arial" w:hAnsi="Arial" w:cs="Arial"/>
                <w:szCs w:val="24"/>
              </w:rPr>
            </w:pPr>
          </w:p>
        </w:tc>
      </w:tr>
    </w:tbl>
    <w:p w:rsidR="000F5CB0" w:rsidRDefault="000F5CB0"/>
    <w:p w:rsidR="00FD4325" w:rsidRDefault="00FD4325">
      <w:pPr>
        <w:rPr>
          <w:rFonts w:ascii="Berlin Sans FB" w:hAnsi="Berlin Sans FB" w:cs="David"/>
          <w:sz w:val="32"/>
          <w:szCs w:val="72"/>
        </w:rPr>
      </w:pPr>
      <w:r>
        <w:rPr>
          <w:rFonts w:ascii="Berlin Sans FB" w:hAnsi="Berlin Sans FB" w:cs="David"/>
          <w:noProof/>
          <w:sz w:val="32"/>
          <w:szCs w:val="72"/>
          <w:u w:val="single"/>
        </w:rPr>
        <mc:AlternateContent>
          <mc:Choice Requires="wps">
            <w:drawing>
              <wp:anchor distT="0" distB="0" distL="114300" distR="114300" simplePos="0" relativeHeight="251660288" behindDoc="0" locked="0" layoutInCell="1" allowOverlap="1" wp14:anchorId="2706BB71" wp14:editId="4851AC47">
                <wp:simplePos x="0" y="0"/>
                <wp:positionH relativeFrom="column">
                  <wp:posOffset>5524500</wp:posOffset>
                </wp:positionH>
                <wp:positionV relativeFrom="paragraph">
                  <wp:posOffset>190500</wp:posOffset>
                </wp:positionV>
                <wp:extent cx="1047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047750"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052BC"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5pt" to="5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" strokecolor="black [3213]" strokeweight=".25pt">
                <v:stroke joinstyle="miter"/>
              </v:line>
            </w:pict>
          </mc:Fallback>
        </mc:AlternateContent>
      </w:r>
      <w:r>
        <w:rPr>
          <w:rFonts w:ascii="Berlin Sans FB" w:hAnsi="Berlin Sans FB" w:cs="David"/>
          <w:sz w:val="32"/>
          <w:szCs w:val="72"/>
          <w:u w:val="single"/>
        </w:rPr>
        <w:t>Final Summary</w:t>
      </w:r>
      <w:r w:rsidR="009974DA">
        <w:rPr>
          <w:rFonts w:ascii="Berlin Sans FB" w:hAnsi="Berlin Sans FB" w:cs="David"/>
          <w:sz w:val="32"/>
          <w:szCs w:val="72"/>
          <w:u w:val="single"/>
        </w:rPr>
        <w:t xml:space="preserve"> and Recommendations</w:t>
      </w:r>
      <w:r w:rsidR="009974DA" w:rsidRPr="009974DA">
        <w:rPr>
          <w:rFonts w:ascii="Berlin Sans FB" w:hAnsi="Berlin Sans FB" w:cs="David"/>
          <w:sz w:val="32"/>
          <w:szCs w:val="72"/>
        </w:rPr>
        <w:tab/>
      </w:r>
      <w:r w:rsidR="009974DA" w:rsidRPr="009974DA">
        <w:rPr>
          <w:rFonts w:ascii="Berlin Sans FB" w:hAnsi="Berlin Sans FB" w:cs="David"/>
          <w:sz w:val="32"/>
          <w:szCs w:val="72"/>
        </w:rPr>
        <w:tab/>
      </w:r>
      <w:r>
        <w:rPr>
          <w:rFonts w:ascii="Berlin Sans FB" w:hAnsi="Berlin Sans FB" w:cs="David"/>
          <w:sz w:val="32"/>
          <w:szCs w:val="72"/>
        </w:rPr>
        <w:tab/>
      </w:r>
      <w:r>
        <w:rPr>
          <w:rFonts w:ascii="Berlin Sans FB" w:hAnsi="Berlin Sans FB" w:cs="David"/>
          <w:sz w:val="32"/>
          <w:szCs w:val="72"/>
        </w:rPr>
        <w:tab/>
      </w:r>
      <w:r w:rsidRPr="00FD4325">
        <w:rPr>
          <w:rFonts w:ascii="Berlin Sans FB" w:hAnsi="Berlin Sans FB" w:cs="David"/>
          <w:sz w:val="32"/>
          <w:szCs w:val="72"/>
        </w:rPr>
        <w:t xml:space="preserve">Date: </w:t>
      </w:r>
    </w:p>
    <w:p w:rsidR="00FD4325" w:rsidRDefault="00FD4325">
      <w:pPr>
        <w:rPr>
          <w:rFonts w:ascii="Berlin Sans FB" w:hAnsi="Berlin Sans FB" w:cs="David"/>
          <w:sz w:val="32"/>
          <w:szCs w:val="72"/>
        </w:rPr>
      </w:pPr>
      <w:r>
        <w:rPr>
          <w:rFonts w:ascii="Berlin Sans FB" w:hAnsi="Berlin Sans FB" w:cs="David"/>
          <w:noProof/>
          <w:sz w:val="32"/>
          <w:szCs w:val="7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36195</wp:posOffset>
                </wp:positionV>
                <wp:extent cx="6629400" cy="2647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629400" cy="2647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E7B7B1" id="Rectangle 1" o:spid="_x0000_s1026" style="position:absolute;margin-left:0;margin-top:2.85pt;width:522pt;height:208.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" filled="f" strokecolor="black [3213]" strokeweight="1pt">
                <w10:wrap anchorx="margin"/>
              </v:rect>
            </w:pict>
          </mc:Fallback>
        </mc:AlternateContent>
      </w:r>
    </w:p>
    <w:p w:rsidR="00FD4325" w:rsidRPr="00FD4325" w:rsidRDefault="00FD4325" w:rsidP="00FD4325">
      <w:pPr>
        <w:rPr>
          <w:rFonts w:ascii="Berlin Sans FB" w:hAnsi="Berlin Sans FB" w:cs="David"/>
          <w:sz w:val="32"/>
          <w:szCs w:val="72"/>
        </w:rPr>
      </w:pPr>
    </w:p>
    <w:p w:rsidR="00FD4325" w:rsidRPr="00FD4325" w:rsidRDefault="00FD4325" w:rsidP="00FD4325">
      <w:pPr>
        <w:rPr>
          <w:rFonts w:ascii="Berlin Sans FB" w:hAnsi="Berlin Sans FB" w:cs="David"/>
          <w:sz w:val="32"/>
          <w:szCs w:val="72"/>
        </w:rPr>
      </w:pPr>
    </w:p>
    <w:p w:rsidR="00FD4325" w:rsidRPr="00FD4325" w:rsidRDefault="00FD4325" w:rsidP="00FD4325">
      <w:pPr>
        <w:rPr>
          <w:rFonts w:ascii="Berlin Sans FB" w:hAnsi="Berlin Sans FB" w:cs="David"/>
          <w:sz w:val="32"/>
          <w:szCs w:val="72"/>
        </w:rPr>
      </w:pPr>
      <w:bookmarkStart w:id="0" w:name="_GoBack"/>
      <w:bookmarkEnd w:id="0"/>
    </w:p>
    <w:p w:rsidR="00FD4325" w:rsidRPr="00FD4325" w:rsidRDefault="00FD4325" w:rsidP="00FD4325">
      <w:pPr>
        <w:rPr>
          <w:rFonts w:ascii="Berlin Sans FB" w:hAnsi="Berlin Sans FB" w:cs="David"/>
          <w:sz w:val="32"/>
          <w:szCs w:val="72"/>
        </w:rPr>
      </w:pPr>
    </w:p>
    <w:p w:rsidR="00FD4325" w:rsidRPr="00FD4325" w:rsidRDefault="00FD4325" w:rsidP="00FD4325">
      <w:pPr>
        <w:rPr>
          <w:rFonts w:ascii="Berlin Sans FB" w:hAnsi="Berlin Sans FB" w:cs="David"/>
          <w:sz w:val="32"/>
          <w:szCs w:val="72"/>
        </w:rPr>
      </w:pPr>
    </w:p>
    <w:p w:rsidR="00FD4325" w:rsidRPr="00FD4325" w:rsidRDefault="00FD4325" w:rsidP="00FD4325">
      <w:pPr>
        <w:rPr>
          <w:rFonts w:ascii="Berlin Sans FB" w:hAnsi="Berlin Sans FB" w:cs="David"/>
          <w:sz w:val="32"/>
          <w:szCs w:val="72"/>
        </w:rPr>
      </w:pPr>
    </w:p>
    <w:p w:rsidR="00FD4325" w:rsidRPr="00FD4325" w:rsidRDefault="00FD4325" w:rsidP="00FD4325">
      <w:pPr>
        <w:rPr>
          <w:rFonts w:ascii="Berlin Sans FB" w:hAnsi="Berlin Sans FB" w:cs="David"/>
          <w:sz w:val="32"/>
          <w:szCs w:val="72"/>
        </w:rPr>
      </w:pPr>
    </w:p>
    <w:p w:rsidR="00FD4325" w:rsidRPr="00C71109" w:rsidRDefault="00FD4325" w:rsidP="00C71109">
      <w:pPr>
        <w:spacing w:before="120" w:after="0"/>
        <w:jc w:val="both"/>
      </w:pPr>
      <w:r>
        <w:rPr>
          <w:rFonts w:ascii="Arial" w:hAnsi="Arial" w:cs="Levenim MT"/>
          <w:sz w:val="16"/>
          <w:szCs w:val="72"/>
        </w:rPr>
        <w:t>Students who feel they have been unjustly treated by a faculty member, the department or the university have the right to grieve the action. Grievance procedures related to student conduct and discipline and student rights are spelled out in detail in the Student Handbook.</w:t>
      </w:r>
    </w:p>
    <w:sectPr w:rsidR="00FD4325" w:rsidRPr="00C71109" w:rsidSect="00FD4325">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EC" w:rsidRDefault="00B959EC" w:rsidP="00FD4325">
      <w:pPr>
        <w:spacing w:after="0" w:line="240" w:lineRule="auto"/>
      </w:pPr>
      <w:r>
        <w:separator/>
      </w:r>
    </w:p>
  </w:endnote>
  <w:endnote w:type="continuationSeparator" w:id="0">
    <w:p w:rsidR="00B959EC" w:rsidRDefault="00B959EC" w:rsidP="00FD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25" w:rsidRDefault="00FD4325">
    <w:pPr>
      <w:pStyle w:val="Footer"/>
    </w:pPr>
    <w:r>
      <w:t>Step 3 of FPE: SSP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EC" w:rsidRDefault="00B959EC" w:rsidP="00FD4325">
      <w:pPr>
        <w:spacing w:after="0" w:line="240" w:lineRule="auto"/>
      </w:pPr>
      <w:r>
        <w:separator/>
      </w:r>
    </w:p>
  </w:footnote>
  <w:footnote w:type="continuationSeparator" w:id="0">
    <w:p w:rsidR="00B959EC" w:rsidRDefault="00B959EC" w:rsidP="00FD4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FB"/>
    <w:rsid w:val="000F5CB0"/>
    <w:rsid w:val="002A2BFF"/>
    <w:rsid w:val="003F5158"/>
    <w:rsid w:val="009974DA"/>
    <w:rsid w:val="00A3335E"/>
    <w:rsid w:val="00AF54FB"/>
    <w:rsid w:val="00B959EC"/>
    <w:rsid w:val="00C71109"/>
    <w:rsid w:val="00FD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EABB-40AB-417D-8984-0D1A08FB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325"/>
  </w:style>
  <w:style w:type="paragraph" w:styleId="Footer">
    <w:name w:val="footer"/>
    <w:basedOn w:val="Normal"/>
    <w:link w:val="FooterChar"/>
    <w:uiPriority w:val="99"/>
    <w:unhideWhenUsed/>
    <w:rsid w:val="00FD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5538">
      <w:bodyDiv w:val="1"/>
      <w:marLeft w:val="0"/>
      <w:marRight w:val="0"/>
      <w:marTop w:val="0"/>
      <w:marBottom w:val="0"/>
      <w:divBdr>
        <w:top w:val="none" w:sz="0" w:space="0" w:color="auto"/>
        <w:left w:val="none" w:sz="0" w:space="0" w:color="auto"/>
        <w:bottom w:val="none" w:sz="0" w:space="0" w:color="auto"/>
        <w:right w:val="none" w:sz="0" w:space="0" w:color="auto"/>
      </w:divBdr>
    </w:div>
    <w:div w:id="10676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Department</dc:creator>
  <cp:keywords/>
  <dc:description/>
  <cp:lastModifiedBy>Susan Peterson</cp:lastModifiedBy>
  <cp:revision>2</cp:revision>
  <dcterms:created xsi:type="dcterms:W3CDTF">2014-10-15T16:36:00Z</dcterms:created>
  <dcterms:modified xsi:type="dcterms:W3CDTF">2014-10-15T16:36:00Z</dcterms:modified>
</cp:coreProperties>
</file>