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1014" w14:textId="5E4E01EA" w:rsidR="002606DE" w:rsidRDefault="007B7E98" w:rsidP="002606DE">
      <w:pPr>
        <w:pStyle w:val="Header"/>
      </w:pPr>
      <w:r>
        <w:rPr>
          <w:noProof/>
        </w:rPr>
        <w:drawing>
          <wp:anchor distT="0" distB="0" distL="114300" distR="114300" simplePos="0" relativeHeight="251659264" behindDoc="0" locked="0" layoutInCell="1" allowOverlap="1" wp14:anchorId="673A7968" wp14:editId="615258EA">
            <wp:simplePos x="0" y="0"/>
            <wp:positionH relativeFrom="column">
              <wp:posOffset>971550</wp:posOffset>
            </wp:positionH>
            <wp:positionV relativeFrom="paragraph">
              <wp:posOffset>0</wp:posOffset>
            </wp:positionV>
            <wp:extent cx="1252220" cy="1187450"/>
            <wp:effectExtent l="0" t="0" r="5080" b="0"/>
            <wp:wrapSquare wrapText="bothSides"/>
            <wp:docPr id="1152664813" name="Picture 7" descr="Minot State University logo with red roofline ac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664813" name="Picture 7" descr="Minot State University logo with red roofline accen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2220" cy="1187450"/>
                    </a:xfrm>
                    <a:prstGeom prst="rect">
                      <a:avLst/>
                    </a:prstGeom>
                  </pic:spPr>
                </pic:pic>
              </a:graphicData>
            </a:graphic>
          </wp:anchor>
        </w:drawing>
      </w:r>
      <w:r>
        <w:rPr>
          <w:noProof/>
        </w:rPr>
        <w:drawing>
          <wp:anchor distT="0" distB="0" distL="114300" distR="114300" simplePos="0" relativeHeight="251660288" behindDoc="0" locked="0" layoutInCell="1" allowOverlap="1" wp14:anchorId="71AC5196" wp14:editId="0FC66884">
            <wp:simplePos x="0" y="0"/>
            <wp:positionH relativeFrom="column">
              <wp:posOffset>3876675</wp:posOffset>
            </wp:positionH>
            <wp:positionV relativeFrom="paragraph">
              <wp:posOffset>0</wp:posOffset>
            </wp:positionV>
            <wp:extent cx="1554480" cy="1234440"/>
            <wp:effectExtent l="0" t="0" r="7620" b="3810"/>
            <wp:wrapSquare wrapText="bothSides"/>
            <wp:docPr id="1613480586" name="Picture 9" descr="Air University emblem with gold wings and a silver propeller over a blue circle, surrounded by the text ‘Air University Associate to Baccalaureate Coope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480586" name="Picture 9" descr="Air University emblem with gold wings and a silver propeller over a blue circle, surrounded by the text ‘Air University Associate to Baccalaureate Cooperative.’"/>
                    <pic:cNvPicPr>
                      <a:picLocks noChangeAspect="1"/>
                    </pic:cNvPicPr>
                  </pic:nvPicPr>
                  <pic:blipFill rotWithShape="1">
                    <a:blip r:embed="rId12" cstate="print">
                      <a:extLst>
                        <a:ext uri="{28A0092B-C50C-407E-A947-70E740481C1C}">
                          <a14:useLocalDpi xmlns:a14="http://schemas.microsoft.com/office/drawing/2010/main" val="0"/>
                        </a:ext>
                      </a:extLst>
                    </a:blip>
                    <a:srcRect l="5128" t="6410" r="7051" b="23557"/>
                    <a:stretch/>
                  </pic:blipFill>
                  <pic:spPr bwMode="auto">
                    <a:xfrm>
                      <a:off x="0" y="0"/>
                      <a:ext cx="1554480" cy="1234440"/>
                    </a:xfrm>
                    <a:prstGeom prst="rect">
                      <a:avLst/>
                    </a:prstGeom>
                    <a:ln>
                      <a:noFill/>
                    </a:ln>
                    <a:extLst>
                      <a:ext uri="{53640926-AAD7-44D8-BBD7-CCE9431645EC}">
                        <a14:shadowObscured xmlns:a14="http://schemas.microsoft.com/office/drawing/2010/main"/>
                      </a:ext>
                    </a:extLst>
                  </pic:spPr>
                </pic:pic>
              </a:graphicData>
            </a:graphic>
          </wp:anchor>
        </w:drawing>
      </w:r>
    </w:p>
    <w:p w14:paraId="14589733" w14:textId="0EECB543" w:rsidR="002606DE" w:rsidRDefault="002606DE" w:rsidP="002606DE">
      <w:pPr>
        <w:pStyle w:val="Header"/>
      </w:pPr>
    </w:p>
    <w:p w14:paraId="25AD4164" w14:textId="6F26865A" w:rsidR="002606DE" w:rsidRDefault="002606DE" w:rsidP="002606DE">
      <w:pPr>
        <w:pStyle w:val="Header"/>
      </w:pPr>
    </w:p>
    <w:p w14:paraId="02B26635" w14:textId="4CCFB9BC" w:rsidR="002606DE" w:rsidRDefault="002606DE" w:rsidP="002606DE">
      <w:pPr>
        <w:pStyle w:val="Header"/>
      </w:pPr>
    </w:p>
    <w:p w14:paraId="1107C0AB" w14:textId="77777777" w:rsidR="002606DE" w:rsidRDefault="002606DE" w:rsidP="002606DE">
      <w:pPr>
        <w:pStyle w:val="Header"/>
      </w:pPr>
    </w:p>
    <w:p w14:paraId="7177298D" w14:textId="77777777" w:rsidR="002606DE" w:rsidRDefault="002606DE" w:rsidP="002606DE">
      <w:pPr>
        <w:pStyle w:val="Header"/>
      </w:pPr>
    </w:p>
    <w:p w14:paraId="0381F75E" w14:textId="77777777" w:rsidR="002606DE" w:rsidRDefault="002606DE" w:rsidP="002606DE">
      <w:pPr>
        <w:pStyle w:val="Header"/>
      </w:pPr>
    </w:p>
    <w:p w14:paraId="2BFB8F6A" w14:textId="77777777" w:rsidR="002606DE" w:rsidRDefault="002606DE" w:rsidP="002606DE">
      <w:pPr>
        <w:pStyle w:val="Header"/>
      </w:pPr>
    </w:p>
    <w:p w14:paraId="6CB9AD2C" w14:textId="5222183E" w:rsidR="002606DE" w:rsidRPr="00FB1469" w:rsidRDefault="002606DE" w:rsidP="0076471C">
      <w:pPr>
        <w:pStyle w:val="Title"/>
        <w:jc w:val="center"/>
        <w:rPr>
          <w:sz w:val="40"/>
          <w:szCs w:val="40"/>
        </w:rPr>
      </w:pPr>
      <w:r w:rsidRPr="00FB1469">
        <w:rPr>
          <w:sz w:val="40"/>
          <w:szCs w:val="40"/>
        </w:rPr>
        <w:t>AU-ABC Bachelor of Science in Data Science Agreement</w:t>
      </w:r>
      <w:r w:rsidR="00FB1469">
        <w:rPr>
          <w:sz w:val="40"/>
          <w:szCs w:val="40"/>
        </w:rPr>
        <w:t xml:space="preserve"> (Category 2)</w:t>
      </w:r>
    </w:p>
    <w:p w14:paraId="2A355EC2" w14:textId="77777777" w:rsidR="002606DE" w:rsidRPr="00750866" w:rsidRDefault="002606DE" w:rsidP="002606DE">
      <w:pPr>
        <w:jc w:val="center"/>
        <w:rPr>
          <w:rFonts w:ascii="Cambria" w:hAnsi="Cambria"/>
          <w:b/>
          <w:sz w:val="28"/>
        </w:rPr>
      </w:pPr>
    </w:p>
    <w:p w14:paraId="5C80EFFF" w14:textId="77777777" w:rsidR="002606DE" w:rsidRPr="00266A33" w:rsidRDefault="002606DE" w:rsidP="002606DE">
      <w:pPr>
        <w:spacing w:after="160"/>
        <w:rPr>
          <w:rFonts w:asciiTheme="majorHAnsi" w:hAnsiTheme="majorHAnsi"/>
        </w:rPr>
      </w:pPr>
      <w:r w:rsidRPr="00266A33">
        <w:rPr>
          <w:rFonts w:asciiTheme="majorHAnsi" w:hAnsiTheme="majorHAnsi"/>
        </w:rPr>
        <w:t>Air University Associate-to-Baccalaureate Cooperative (AU-ABC) establishes partnerships between the Air University and civilian institutions to provide Community College of the Air Force (CCAF) graduates advanced education opportunities at the baccalaureate level.</w:t>
      </w:r>
    </w:p>
    <w:p w14:paraId="5983FA54" w14:textId="77777777" w:rsidR="002606DE" w:rsidRPr="00266A33" w:rsidRDefault="002606DE" w:rsidP="002606DE">
      <w:pPr>
        <w:spacing w:after="160"/>
        <w:rPr>
          <w:rFonts w:asciiTheme="majorHAnsi" w:hAnsiTheme="majorHAnsi"/>
        </w:rPr>
      </w:pPr>
      <w:r w:rsidRPr="00266A33">
        <w:rPr>
          <w:rFonts w:asciiTheme="majorHAnsi" w:hAnsiTheme="majorHAnsi"/>
        </w:rPr>
        <w:t>Minot State University is offering a Bachelor of Science in Data Science program plan to meet the needs of Community College of the Air Force (CCAF) students looking for advanced education opportunities in management at the baccalaureate level.</w:t>
      </w:r>
    </w:p>
    <w:p w14:paraId="3727498C" w14:textId="77777777" w:rsidR="002606DE" w:rsidRPr="00266A33" w:rsidRDefault="002606DE" w:rsidP="002606DE">
      <w:pPr>
        <w:spacing w:after="240"/>
        <w:rPr>
          <w:rFonts w:asciiTheme="majorHAnsi" w:hAnsiTheme="majorHAnsi"/>
        </w:rPr>
      </w:pPr>
      <w:r w:rsidRPr="00266A33">
        <w:rPr>
          <w:rFonts w:asciiTheme="majorHAnsi" w:hAnsiTheme="majorHAnsi"/>
        </w:rPr>
        <w:t>CCAF students with degrees in any area are eligible to participate.</w:t>
      </w:r>
    </w:p>
    <w:p w14:paraId="793D6250" w14:textId="77777777" w:rsidR="002606DE" w:rsidRPr="00266A33" w:rsidRDefault="002606DE" w:rsidP="002606DE">
      <w:pPr>
        <w:tabs>
          <w:tab w:val="left" w:pos="2235"/>
        </w:tabs>
        <w:rPr>
          <w:rFonts w:asciiTheme="majorHAnsi" w:hAnsiTheme="majorHAnsi"/>
        </w:rPr>
      </w:pPr>
      <w:r w:rsidRPr="00266A33">
        <w:rPr>
          <w:rFonts w:asciiTheme="majorHAnsi" w:hAnsiTheme="majorHAnsi"/>
        </w:rPr>
        <w:t xml:space="preserve">The Bachelor of Science in Data Science program includes the following degree requirements: </w:t>
      </w:r>
    </w:p>
    <w:p w14:paraId="42F18AD4" w14:textId="77777777" w:rsidR="002606DE" w:rsidRPr="00266A33" w:rsidRDefault="002606DE" w:rsidP="002606DE">
      <w:pPr>
        <w:tabs>
          <w:tab w:val="left" w:pos="2235"/>
        </w:tabs>
        <w:rPr>
          <w:rFonts w:asciiTheme="majorHAnsi" w:hAnsiTheme="majorHAnsi"/>
          <w:b/>
        </w:rPr>
      </w:pPr>
    </w:p>
    <w:p w14:paraId="4767B2EB" w14:textId="57FB63E4" w:rsidR="002606DE" w:rsidRPr="00266A33" w:rsidRDefault="002606DE" w:rsidP="002606DE">
      <w:pPr>
        <w:pStyle w:val="ListParagraph"/>
        <w:numPr>
          <w:ilvl w:val="0"/>
          <w:numId w:val="2"/>
        </w:numPr>
        <w:rPr>
          <w:rFonts w:asciiTheme="majorHAnsi" w:hAnsiTheme="majorHAnsi"/>
        </w:rPr>
      </w:pPr>
      <w:r w:rsidRPr="00266A33">
        <w:rPr>
          <w:rFonts w:asciiTheme="majorHAnsi" w:hAnsiTheme="majorHAnsi"/>
        </w:rPr>
        <w:t xml:space="preserve">General Education </w:t>
      </w:r>
      <w:r w:rsidR="00266A33" w:rsidRPr="00266A33">
        <w:rPr>
          <w:rFonts w:asciiTheme="majorHAnsi" w:hAnsiTheme="majorHAnsi"/>
        </w:rPr>
        <w:t>Coursework</w:t>
      </w:r>
    </w:p>
    <w:p w14:paraId="7047BB48" w14:textId="77777777" w:rsidR="002606DE" w:rsidRPr="00266A33" w:rsidRDefault="002606DE" w:rsidP="002606DE">
      <w:pPr>
        <w:pStyle w:val="ListParagraph"/>
        <w:numPr>
          <w:ilvl w:val="0"/>
          <w:numId w:val="2"/>
        </w:numPr>
        <w:rPr>
          <w:rFonts w:asciiTheme="majorHAnsi" w:hAnsiTheme="majorHAnsi"/>
        </w:rPr>
      </w:pPr>
      <w:r w:rsidRPr="00266A33">
        <w:rPr>
          <w:rFonts w:asciiTheme="majorHAnsi" w:hAnsiTheme="majorHAnsi"/>
        </w:rPr>
        <w:t>Data Science Required Core</w:t>
      </w:r>
    </w:p>
    <w:p w14:paraId="0AE8B82A" w14:textId="77777777" w:rsidR="002606DE" w:rsidRPr="00266A33" w:rsidRDefault="002606DE" w:rsidP="002606DE">
      <w:pPr>
        <w:pStyle w:val="ListParagraph"/>
        <w:numPr>
          <w:ilvl w:val="0"/>
          <w:numId w:val="2"/>
        </w:numPr>
        <w:rPr>
          <w:rFonts w:asciiTheme="majorHAnsi" w:hAnsiTheme="majorHAnsi"/>
        </w:rPr>
      </w:pPr>
      <w:r w:rsidRPr="00266A33">
        <w:rPr>
          <w:rFonts w:asciiTheme="majorHAnsi" w:hAnsiTheme="majorHAnsi"/>
        </w:rPr>
        <w:t>Electives</w:t>
      </w:r>
    </w:p>
    <w:p w14:paraId="66CF031E" w14:textId="13AC8EBC" w:rsidR="00377095" w:rsidRPr="00266A33" w:rsidRDefault="00377095" w:rsidP="002606DE">
      <w:pPr>
        <w:pStyle w:val="ListParagraph"/>
        <w:numPr>
          <w:ilvl w:val="0"/>
          <w:numId w:val="2"/>
        </w:numPr>
        <w:rPr>
          <w:rFonts w:asciiTheme="majorHAnsi" w:hAnsiTheme="majorHAnsi"/>
        </w:rPr>
      </w:pPr>
      <w:r w:rsidRPr="00266A33">
        <w:rPr>
          <w:rFonts w:asciiTheme="majorHAnsi" w:hAnsiTheme="majorHAnsi"/>
        </w:rPr>
        <w:t>120 Total Credits</w:t>
      </w:r>
    </w:p>
    <w:p w14:paraId="1CEDD23E" w14:textId="77777777" w:rsidR="002606DE" w:rsidRPr="00266A33" w:rsidRDefault="002606DE" w:rsidP="002606DE">
      <w:pPr>
        <w:tabs>
          <w:tab w:val="left" w:pos="2235"/>
        </w:tabs>
        <w:rPr>
          <w:rFonts w:asciiTheme="majorHAnsi" w:hAnsiTheme="majorHAnsi"/>
          <w:b/>
        </w:rPr>
      </w:pPr>
    </w:p>
    <w:p w14:paraId="6AA743BA" w14:textId="40D92368" w:rsidR="002606DE" w:rsidRPr="00266A33" w:rsidRDefault="002606DE" w:rsidP="002606DE">
      <w:pPr>
        <w:spacing w:after="200" w:line="276" w:lineRule="auto"/>
        <w:rPr>
          <w:rFonts w:asciiTheme="majorHAnsi" w:hAnsiTheme="majorHAnsi"/>
        </w:rPr>
      </w:pPr>
      <w:bookmarkStart w:id="0" w:name="_Hlk203044160"/>
      <w:r w:rsidRPr="00266A33">
        <w:rPr>
          <w:rFonts w:asciiTheme="majorHAnsi" w:hAnsiTheme="majorHAnsi"/>
        </w:rPr>
        <w:t xml:space="preserve">This program plan is designed to be an AU-ABC Category </w:t>
      </w:r>
      <w:r w:rsidR="00A124AB">
        <w:rPr>
          <w:rFonts w:asciiTheme="majorHAnsi" w:hAnsiTheme="majorHAnsi"/>
        </w:rPr>
        <w:t>2</w:t>
      </w:r>
      <w:r w:rsidRPr="00266A33">
        <w:rPr>
          <w:rFonts w:asciiTheme="majorHAnsi" w:hAnsiTheme="majorHAnsi"/>
        </w:rPr>
        <w:t xml:space="preserve"> program. As prerequisites to this program, students must complete the following:</w:t>
      </w:r>
    </w:p>
    <w:p w14:paraId="2DDE210B" w14:textId="7C6163E0" w:rsidR="002606DE" w:rsidRPr="00266A33" w:rsidRDefault="00E06F62" w:rsidP="002606DE">
      <w:pPr>
        <w:pStyle w:val="ListParagraph"/>
        <w:numPr>
          <w:ilvl w:val="0"/>
          <w:numId w:val="8"/>
        </w:numPr>
        <w:rPr>
          <w:rFonts w:asciiTheme="majorHAnsi" w:hAnsiTheme="majorHAnsi"/>
        </w:rPr>
      </w:pPr>
      <w:r w:rsidRPr="00266A33">
        <w:rPr>
          <w:rFonts w:asciiTheme="majorHAnsi" w:hAnsiTheme="majorHAnsi"/>
        </w:rPr>
        <w:t>ENGL 120 College Composition II (This course is in addition to the required CCAF Written Communication course.)</w:t>
      </w:r>
    </w:p>
    <w:p w14:paraId="3DA6811B" w14:textId="4BA49B0A" w:rsidR="002606DE" w:rsidRPr="00266A33" w:rsidRDefault="00E06F62" w:rsidP="002606DE">
      <w:pPr>
        <w:pStyle w:val="ListParagraph"/>
        <w:numPr>
          <w:ilvl w:val="0"/>
          <w:numId w:val="8"/>
        </w:numPr>
        <w:spacing w:after="200" w:line="276" w:lineRule="auto"/>
        <w:rPr>
          <w:rFonts w:asciiTheme="majorHAnsi" w:hAnsiTheme="majorHAnsi"/>
        </w:rPr>
      </w:pPr>
      <w:r w:rsidRPr="00266A33">
        <w:rPr>
          <w:rFonts w:asciiTheme="majorHAnsi" w:hAnsiTheme="majorHAnsi"/>
        </w:rPr>
        <w:t xml:space="preserve">An additional CCAF General Education Humanities course with a different prefix (Courses completed for the CCAF degree must include two General Education </w:t>
      </w:r>
      <w:r w:rsidR="00E2194A" w:rsidRPr="00266A33">
        <w:rPr>
          <w:rFonts w:asciiTheme="majorHAnsi" w:hAnsiTheme="majorHAnsi"/>
        </w:rPr>
        <w:t>Fine Arts, Humanities, and History</w:t>
      </w:r>
      <w:r w:rsidRPr="00266A33">
        <w:rPr>
          <w:rFonts w:asciiTheme="majorHAnsi" w:hAnsiTheme="majorHAnsi"/>
        </w:rPr>
        <w:t xml:space="preserve"> courses in two different prefixes.)</w:t>
      </w:r>
    </w:p>
    <w:p w14:paraId="37B3C80B" w14:textId="040BA0A3" w:rsidR="002606DE" w:rsidRPr="00266A33" w:rsidRDefault="00E06F62" w:rsidP="002606DE">
      <w:pPr>
        <w:pStyle w:val="ListParagraph"/>
        <w:numPr>
          <w:ilvl w:val="0"/>
          <w:numId w:val="8"/>
        </w:numPr>
        <w:spacing w:after="200" w:line="276" w:lineRule="auto"/>
        <w:rPr>
          <w:rFonts w:asciiTheme="majorHAnsi" w:hAnsiTheme="majorHAnsi"/>
        </w:rPr>
      </w:pPr>
      <w:r w:rsidRPr="00266A33">
        <w:rPr>
          <w:rFonts w:asciiTheme="majorHAnsi" w:hAnsiTheme="majorHAnsi"/>
        </w:rPr>
        <w:t>An additional CCAF General Education Social Science course with a different prefix (Courses completed for the CCAF degree must include two General Education Social Science courses in two different prefixes.)</w:t>
      </w:r>
    </w:p>
    <w:p w14:paraId="070E22AB" w14:textId="77777777" w:rsidR="002606DE" w:rsidRPr="00266A33" w:rsidRDefault="002606DE" w:rsidP="002606DE">
      <w:pPr>
        <w:tabs>
          <w:tab w:val="left" w:pos="2235"/>
        </w:tabs>
        <w:spacing w:line="276" w:lineRule="auto"/>
        <w:rPr>
          <w:rFonts w:asciiTheme="majorHAnsi" w:hAnsiTheme="majorHAnsi"/>
          <w:b/>
        </w:rPr>
      </w:pPr>
      <w:r w:rsidRPr="00266A33">
        <w:rPr>
          <w:rFonts w:asciiTheme="majorHAnsi" w:hAnsiTheme="majorHAnsi"/>
        </w:rPr>
        <w:t xml:space="preserve">Students considering this BS degree are encouraged to contact an academic advisor at Minot State </w:t>
      </w:r>
      <w:r w:rsidRPr="00266A33">
        <w:rPr>
          <w:rFonts w:asciiTheme="majorHAnsi" w:hAnsiTheme="majorHAnsi"/>
          <w:b/>
        </w:rPr>
        <w:t>as early as possible</w:t>
      </w:r>
      <w:r w:rsidRPr="00266A33">
        <w:rPr>
          <w:rFonts w:asciiTheme="majorHAnsi" w:hAnsiTheme="majorHAnsi"/>
        </w:rPr>
        <w:t xml:space="preserve"> to ensure maximum transferability and a smooth transition.</w:t>
      </w:r>
      <w:bookmarkEnd w:id="0"/>
      <w:r w:rsidRPr="00266A33">
        <w:rPr>
          <w:rFonts w:asciiTheme="majorHAnsi" w:hAnsiTheme="majorHAnsi"/>
          <w:b/>
        </w:rPr>
        <w:t xml:space="preserve"> </w:t>
      </w:r>
    </w:p>
    <w:p w14:paraId="4454B756" w14:textId="03725CD2" w:rsidR="002606DE" w:rsidRPr="00E06F62" w:rsidRDefault="002606DE" w:rsidP="002606DE">
      <w:pPr>
        <w:tabs>
          <w:tab w:val="left" w:pos="2235"/>
        </w:tabs>
        <w:spacing w:line="276" w:lineRule="auto"/>
        <w:rPr>
          <w:rFonts w:asciiTheme="majorHAnsi" w:hAnsiTheme="majorHAnsi"/>
          <w:b/>
          <w:sz w:val="22"/>
          <w:szCs w:val="22"/>
        </w:rPr>
      </w:pPr>
    </w:p>
    <w:p w14:paraId="010A4772" w14:textId="77777777" w:rsidR="002606DE" w:rsidRPr="00E06F62" w:rsidRDefault="002606DE" w:rsidP="002606DE">
      <w:pPr>
        <w:ind w:left="1440"/>
        <w:jc w:val="center"/>
        <w:rPr>
          <w:rFonts w:asciiTheme="majorHAnsi" w:hAnsiTheme="majorHAnsi"/>
          <w:b/>
          <w:color w:val="000000"/>
          <w:sz w:val="22"/>
          <w:szCs w:val="22"/>
        </w:rPr>
        <w:sectPr w:rsidR="002606DE" w:rsidRPr="00E06F62" w:rsidSect="00E06F62">
          <w:footerReference w:type="default" r:id="rId13"/>
          <w:pgSz w:w="12240" w:h="15840" w:code="1"/>
          <w:pgMar w:top="1440" w:right="1080" w:bottom="1080" w:left="1080" w:header="720" w:footer="720" w:gutter="0"/>
          <w:cols w:space="720"/>
          <w:titlePg/>
          <w:docGrid w:linePitch="360"/>
        </w:sectPr>
      </w:pPr>
    </w:p>
    <w:p w14:paraId="29ACEFD5" w14:textId="13DE5D4C" w:rsidR="006B4045" w:rsidRPr="00122192" w:rsidRDefault="006B4045" w:rsidP="006B4045">
      <w:pPr>
        <w:pStyle w:val="Heading1"/>
        <w:rPr>
          <w:color w:val="auto"/>
        </w:rPr>
      </w:pPr>
      <w:r w:rsidRPr="00122192">
        <w:rPr>
          <w:color w:val="auto"/>
        </w:rPr>
        <w:lastRenderedPageBreak/>
        <w:t>Sample Program Plan</w:t>
      </w:r>
    </w:p>
    <w:tbl>
      <w:tblPr>
        <w:tblW w:w="10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4"/>
        <w:gridCol w:w="1440"/>
        <w:gridCol w:w="1440"/>
        <w:gridCol w:w="1498"/>
      </w:tblGrid>
      <w:tr w:rsidR="002606DE" w:rsidRPr="00E06F62" w14:paraId="1634A111" w14:textId="77777777" w:rsidTr="00397D15">
        <w:trPr>
          <w:trHeight w:val="890"/>
          <w:tblHeader/>
          <w:jc w:val="center"/>
        </w:trPr>
        <w:tc>
          <w:tcPr>
            <w:tcW w:w="0" w:type="auto"/>
            <w:tcBorders>
              <w:bottom w:val="single" w:sz="4" w:space="0" w:color="auto"/>
            </w:tcBorders>
            <w:shd w:val="clear" w:color="auto" w:fill="CE0E2D"/>
            <w:vAlign w:val="bottom"/>
          </w:tcPr>
          <w:p w14:paraId="5DF2561F" w14:textId="5813BEA4" w:rsidR="002606DE" w:rsidRPr="00E06F62" w:rsidRDefault="002606DE" w:rsidP="00D02FBF">
            <w:pPr>
              <w:jc w:val="center"/>
              <w:rPr>
                <w:rFonts w:asciiTheme="majorHAnsi" w:hAnsiTheme="majorHAnsi"/>
                <w:b/>
                <w:color w:val="FFFFFF"/>
                <w:sz w:val="22"/>
                <w:szCs w:val="22"/>
              </w:rPr>
            </w:pPr>
            <w:r w:rsidRPr="00E06F62">
              <w:rPr>
                <w:rFonts w:asciiTheme="majorHAnsi" w:hAnsiTheme="majorHAnsi"/>
                <w:b/>
                <w:color w:val="FFFFFF" w:themeColor="background1"/>
                <w:sz w:val="22"/>
                <w:szCs w:val="22"/>
              </w:rPr>
              <w:t>Degree</w:t>
            </w:r>
            <w:r w:rsidRPr="00E06F62">
              <w:rPr>
                <w:rFonts w:asciiTheme="majorHAnsi" w:hAnsiTheme="majorHAnsi"/>
                <w:b/>
                <w:color w:val="FFFFFF"/>
                <w:sz w:val="22"/>
                <w:szCs w:val="22"/>
              </w:rPr>
              <w:t xml:space="preserve"> Requirement</w:t>
            </w:r>
          </w:p>
        </w:tc>
        <w:tc>
          <w:tcPr>
            <w:tcW w:w="1440" w:type="dxa"/>
            <w:tcBorders>
              <w:bottom w:val="single" w:sz="4" w:space="0" w:color="auto"/>
              <w:right w:val="single" w:sz="18" w:space="0" w:color="auto"/>
            </w:tcBorders>
            <w:shd w:val="clear" w:color="auto" w:fill="CE0E2D"/>
            <w:vAlign w:val="bottom"/>
          </w:tcPr>
          <w:p w14:paraId="34DEC199" w14:textId="77777777" w:rsidR="002606DE" w:rsidRPr="00E06F62" w:rsidRDefault="002606DE" w:rsidP="00D02FBF">
            <w:pPr>
              <w:jc w:val="center"/>
              <w:rPr>
                <w:rFonts w:asciiTheme="majorHAnsi" w:hAnsiTheme="majorHAnsi"/>
                <w:b/>
                <w:color w:val="FFFFFF"/>
                <w:sz w:val="22"/>
                <w:szCs w:val="22"/>
              </w:rPr>
            </w:pPr>
            <w:r w:rsidRPr="00E06F62">
              <w:rPr>
                <w:rFonts w:asciiTheme="majorHAnsi" w:hAnsiTheme="majorHAnsi"/>
                <w:b/>
                <w:color w:val="FFFFFF"/>
                <w:sz w:val="22"/>
                <w:szCs w:val="22"/>
              </w:rPr>
              <w:t>Required</w:t>
            </w:r>
          </w:p>
          <w:p w14:paraId="60B5D85B" w14:textId="77777777" w:rsidR="002606DE" w:rsidRPr="00E06F62" w:rsidRDefault="002606DE" w:rsidP="00D02FBF">
            <w:pPr>
              <w:jc w:val="center"/>
              <w:rPr>
                <w:rFonts w:asciiTheme="majorHAnsi" w:hAnsiTheme="majorHAnsi"/>
                <w:b/>
                <w:sz w:val="22"/>
                <w:szCs w:val="22"/>
              </w:rPr>
            </w:pPr>
            <w:r w:rsidRPr="00E06F62">
              <w:rPr>
                <w:rFonts w:asciiTheme="majorHAnsi" w:hAnsiTheme="majorHAnsi"/>
                <w:b/>
                <w:color w:val="FFFFFF"/>
                <w:sz w:val="22"/>
                <w:szCs w:val="22"/>
              </w:rPr>
              <w:t>Semester Credits</w:t>
            </w:r>
          </w:p>
        </w:tc>
        <w:tc>
          <w:tcPr>
            <w:tcW w:w="1440" w:type="dxa"/>
            <w:tcBorders>
              <w:left w:val="single" w:sz="18" w:space="0" w:color="auto"/>
              <w:bottom w:val="single" w:sz="4" w:space="0" w:color="auto"/>
            </w:tcBorders>
            <w:shd w:val="clear" w:color="auto" w:fill="CE0E2D"/>
            <w:vAlign w:val="bottom"/>
          </w:tcPr>
          <w:p w14:paraId="3B3A09BA" w14:textId="77777777" w:rsidR="002606DE" w:rsidRPr="00E06F62" w:rsidRDefault="002606DE" w:rsidP="00D02FBF">
            <w:pPr>
              <w:ind w:left="-88"/>
              <w:jc w:val="center"/>
              <w:rPr>
                <w:rFonts w:asciiTheme="majorHAnsi" w:hAnsiTheme="majorHAnsi"/>
                <w:b/>
                <w:color w:val="FFFFFF"/>
                <w:sz w:val="22"/>
                <w:szCs w:val="22"/>
              </w:rPr>
            </w:pPr>
            <w:r w:rsidRPr="00E06F62">
              <w:rPr>
                <w:rFonts w:asciiTheme="majorHAnsi" w:hAnsiTheme="majorHAnsi"/>
                <w:b/>
                <w:color w:val="FFFFFF"/>
                <w:sz w:val="22"/>
                <w:szCs w:val="22"/>
              </w:rPr>
              <w:t>CCAF</w:t>
            </w:r>
            <w:r w:rsidRPr="00E06F62">
              <w:rPr>
                <w:rFonts w:asciiTheme="majorHAnsi" w:hAnsiTheme="majorHAnsi"/>
                <w:b/>
                <w:color w:val="FFFFFF"/>
                <w:sz w:val="22"/>
                <w:szCs w:val="22"/>
              </w:rPr>
              <w:br/>
              <w:t>Transfer</w:t>
            </w:r>
            <w:r w:rsidRPr="00E06F62">
              <w:rPr>
                <w:rFonts w:asciiTheme="majorHAnsi" w:hAnsiTheme="majorHAnsi"/>
                <w:b/>
                <w:color w:val="FFFFFF"/>
                <w:sz w:val="22"/>
                <w:szCs w:val="22"/>
              </w:rPr>
              <w:br/>
              <w:t>Credits</w:t>
            </w:r>
          </w:p>
        </w:tc>
        <w:tc>
          <w:tcPr>
            <w:tcW w:w="1498" w:type="dxa"/>
            <w:tcBorders>
              <w:bottom w:val="single" w:sz="4" w:space="0" w:color="auto"/>
            </w:tcBorders>
            <w:shd w:val="clear" w:color="auto" w:fill="CE0E2D"/>
            <w:vAlign w:val="bottom"/>
          </w:tcPr>
          <w:p w14:paraId="3C940946" w14:textId="77777777" w:rsidR="002606DE" w:rsidRPr="00E06F62" w:rsidRDefault="002606DE" w:rsidP="00D02FBF">
            <w:pPr>
              <w:jc w:val="center"/>
              <w:rPr>
                <w:rFonts w:asciiTheme="majorHAnsi" w:hAnsiTheme="majorHAnsi"/>
                <w:b/>
                <w:color w:val="FFFFFF"/>
                <w:sz w:val="22"/>
                <w:szCs w:val="22"/>
              </w:rPr>
            </w:pPr>
            <w:r w:rsidRPr="00E06F62">
              <w:rPr>
                <w:rFonts w:asciiTheme="majorHAnsi" w:hAnsiTheme="majorHAnsi"/>
                <w:b/>
                <w:color w:val="FFFFFF"/>
                <w:sz w:val="22"/>
                <w:szCs w:val="22"/>
              </w:rPr>
              <w:t>Minot State Course Credits</w:t>
            </w:r>
          </w:p>
        </w:tc>
      </w:tr>
      <w:tr w:rsidR="002606DE" w:rsidRPr="00E06F62" w14:paraId="529070C9" w14:textId="77777777" w:rsidTr="00E06F62">
        <w:trPr>
          <w:trHeight w:val="464"/>
          <w:jc w:val="center"/>
        </w:trPr>
        <w:tc>
          <w:tcPr>
            <w:tcW w:w="0" w:type="auto"/>
            <w:shd w:val="clear" w:color="auto" w:fill="D9D9D9" w:themeFill="background1" w:themeFillShade="D9"/>
            <w:vAlign w:val="center"/>
          </w:tcPr>
          <w:p w14:paraId="7C13CC75" w14:textId="483EB09C" w:rsidR="002606DE" w:rsidRPr="00E06F62" w:rsidRDefault="002606DE" w:rsidP="00D02FBF">
            <w:pPr>
              <w:rPr>
                <w:rFonts w:asciiTheme="majorHAnsi" w:hAnsiTheme="majorHAnsi"/>
                <w:b/>
                <w:sz w:val="22"/>
                <w:szCs w:val="22"/>
              </w:rPr>
            </w:pPr>
            <w:r w:rsidRPr="00E06F62">
              <w:rPr>
                <w:rFonts w:asciiTheme="majorHAnsi" w:hAnsiTheme="majorHAnsi"/>
                <w:b/>
                <w:sz w:val="22"/>
                <w:szCs w:val="22"/>
              </w:rPr>
              <w:t>Data Science Core Courses</w:t>
            </w:r>
          </w:p>
        </w:tc>
        <w:tc>
          <w:tcPr>
            <w:tcW w:w="1440" w:type="dxa"/>
            <w:tcBorders>
              <w:right w:val="single" w:sz="18" w:space="0" w:color="auto"/>
            </w:tcBorders>
            <w:shd w:val="clear" w:color="auto" w:fill="D9D9D9" w:themeFill="background1" w:themeFillShade="D9"/>
            <w:vAlign w:val="center"/>
          </w:tcPr>
          <w:p w14:paraId="1E97A90E" w14:textId="3B9F3B31" w:rsidR="002606DE" w:rsidRPr="00E06F62" w:rsidRDefault="00FE6386" w:rsidP="00D02FBF">
            <w:pPr>
              <w:jc w:val="center"/>
              <w:rPr>
                <w:rFonts w:asciiTheme="majorHAnsi" w:hAnsiTheme="majorHAnsi"/>
                <w:b/>
                <w:sz w:val="22"/>
                <w:szCs w:val="22"/>
              </w:rPr>
            </w:pPr>
            <w:r>
              <w:rPr>
                <w:rFonts w:asciiTheme="majorHAnsi" w:hAnsiTheme="majorHAnsi"/>
                <w:b/>
                <w:sz w:val="22"/>
                <w:szCs w:val="22"/>
              </w:rPr>
              <w:t>37</w:t>
            </w:r>
          </w:p>
        </w:tc>
        <w:tc>
          <w:tcPr>
            <w:tcW w:w="1440" w:type="dxa"/>
            <w:tcBorders>
              <w:left w:val="single" w:sz="18" w:space="0" w:color="auto"/>
            </w:tcBorders>
            <w:shd w:val="clear" w:color="auto" w:fill="D9D9D9" w:themeFill="background1" w:themeFillShade="D9"/>
            <w:vAlign w:val="center"/>
          </w:tcPr>
          <w:p w14:paraId="3B3D3E00" w14:textId="77777777" w:rsidR="002606DE" w:rsidRPr="00E06F62" w:rsidRDefault="002606DE" w:rsidP="00D02FBF">
            <w:pPr>
              <w:jc w:val="center"/>
              <w:rPr>
                <w:rFonts w:asciiTheme="majorHAnsi" w:hAnsiTheme="majorHAnsi"/>
                <w:b/>
                <w:sz w:val="22"/>
                <w:szCs w:val="22"/>
              </w:rPr>
            </w:pPr>
            <w:r w:rsidRPr="00E06F62">
              <w:rPr>
                <w:rFonts w:asciiTheme="majorHAnsi" w:hAnsiTheme="majorHAnsi"/>
                <w:b/>
                <w:sz w:val="22"/>
                <w:szCs w:val="22"/>
              </w:rPr>
              <w:t>0</w:t>
            </w:r>
          </w:p>
        </w:tc>
        <w:tc>
          <w:tcPr>
            <w:tcW w:w="1498" w:type="dxa"/>
            <w:shd w:val="clear" w:color="auto" w:fill="D9D9D9" w:themeFill="background1" w:themeFillShade="D9"/>
            <w:vAlign w:val="center"/>
          </w:tcPr>
          <w:p w14:paraId="37805D84" w14:textId="1C87C1EC" w:rsidR="002606DE" w:rsidRPr="00E06F62" w:rsidRDefault="00FE6386" w:rsidP="00D02FBF">
            <w:pPr>
              <w:jc w:val="center"/>
              <w:rPr>
                <w:rFonts w:asciiTheme="majorHAnsi" w:hAnsiTheme="majorHAnsi"/>
                <w:b/>
                <w:sz w:val="22"/>
                <w:szCs w:val="22"/>
              </w:rPr>
            </w:pPr>
            <w:r>
              <w:rPr>
                <w:rFonts w:asciiTheme="majorHAnsi" w:hAnsiTheme="majorHAnsi"/>
                <w:b/>
                <w:sz w:val="22"/>
                <w:szCs w:val="22"/>
              </w:rPr>
              <w:t>37</w:t>
            </w:r>
          </w:p>
        </w:tc>
      </w:tr>
      <w:tr w:rsidR="002606DE" w:rsidRPr="00E06F62" w14:paraId="1C6ACF75" w14:textId="77777777" w:rsidTr="00E06F62">
        <w:trPr>
          <w:trHeight w:val="461"/>
          <w:jc w:val="center"/>
        </w:trPr>
        <w:tc>
          <w:tcPr>
            <w:tcW w:w="0" w:type="auto"/>
            <w:tcBorders>
              <w:top w:val="single" w:sz="4" w:space="0" w:color="auto"/>
              <w:left w:val="single" w:sz="4" w:space="0" w:color="auto"/>
              <w:bottom w:val="single" w:sz="4" w:space="0" w:color="auto"/>
              <w:right w:val="single" w:sz="4" w:space="0" w:color="auto"/>
            </w:tcBorders>
            <w:vAlign w:val="center"/>
          </w:tcPr>
          <w:p w14:paraId="0A43B513" w14:textId="314EF16E" w:rsidR="002606DE" w:rsidRPr="00E06F62" w:rsidRDefault="002606DE" w:rsidP="00D02FBF">
            <w:pPr>
              <w:rPr>
                <w:rFonts w:asciiTheme="majorHAnsi" w:hAnsiTheme="majorHAnsi"/>
                <w:sz w:val="22"/>
                <w:szCs w:val="22"/>
              </w:rPr>
            </w:pPr>
            <w:r w:rsidRPr="00E06F62">
              <w:rPr>
                <w:rFonts w:asciiTheme="majorHAnsi" w:hAnsiTheme="majorHAnsi"/>
                <w:sz w:val="22"/>
                <w:szCs w:val="22"/>
              </w:rPr>
              <w:t>CSCI 111 Introductory Programming and Big Data or CSCI 160 Computer Science I</w:t>
            </w:r>
            <w:r w:rsidR="003E539E">
              <w:rPr>
                <w:rFonts w:asciiTheme="majorHAnsi" w:hAnsiTheme="majorHAnsi"/>
                <w:sz w:val="22"/>
                <w:szCs w:val="22"/>
              </w:rPr>
              <w:t xml:space="preserve"> (counts under General Education)</w:t>
            </w:r>
          </w:p>
        </w:tc>
        <w:tc>
          <w:tcPr>
            <w:tcW w:w="1440" w:type="dxa"/>
            <w:tcBorders>
              <w:top w:val="single" w:sz="4" w:space="0" w:color="auto"/>
              <w:left w:val="single" w:sz="4" w:space="0" w:color="auto"/>
              <w:bottom w:val="single" w:sz="4" w:space="0" w:color="auto"/>
              <w:right w:val="single" w:sz="18" w:space="0" w:color="auto"/>
            </w:tcBorders>
            <w:vAlign w:val="center"/>
          </w:tcPr>
          <w:p w14:paraId="62865C83" w14:textId="19B49F08" w:rsidR="002606DE" w:rsidRPr="00E06F62" w:rsidRDefault="002606DE" w:rsidP="00D02FBF">
            <w:pPr>
              <w:jc w:val="center"/>
              <w:rPr>
                <w:rFonts w:asciiTheme="majorHAnsi" w:hAnsiTheme="majorHAnsi"/>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5797F9C9" w14:textId="77777777" w:rsidR="002606DE" w:rsidRPr="00E06F62" w:rsidRDefault="002606DE" w:rsidP="00D02FBF">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7C5678F2" w14:textId="4145A530" w:rsidR="002606DE" w:rsidRPr="00E06F62" w:rsidRDefault="002606DE" w:rsidP="00D02FBF">
            <w:pPr>
              <w:jc w:val="center"/>
              <w:rPr>
                <w:rFonts w:asciiTheme="majorHAnsi" w:hAnsiTheme="majorHAnsi"/>
                <w:sz w:val="22"/>
                <w:szCs w:val="22"/>
              </w:rPr>
            </w:pPr>
          </w:p>
        </w:tc>
      </w:tr>
      <w:tr w:rsidR="002606DE" w:rsidRPr="00E06F62" w14:paraId="22134854" w14:textId="77777777" w:rsidTr="00E06F62">
        <w:trPr>
          <w:trHeight w:val="461"/>
          <w:jc w:val="center"/>
        </w:trPr>
        <w:tc>
          <w:tcPr>
            <w:tcW w:w="0" w:type="auto"/>
            <w:tcBorders>
              <w:top w:val="single" w:sz="4" w:space="0" w:color="auto"/>
              <w:left w:val="single" w:sz="4" w:space="0" w:color="auto"/>
              <w:bottom w:val="single" w:sz="4" w:space="0" w:color="auto"/>
              <w:right w:val="single" w:sz="4" w:space="0" w:color="auto"/>
            </w:tcBorders>
            <w:vAlign w:val="center"/>
          </w:tcPr>
          <w:p w14:paraId="48A57293" w14:textId="6C1AB171" w:rsidR="002606DE" w:rsidRPr="00E06F62" w:rsidRDefault="002606DE" w:rsidP="00D02FBF">
            <w:pPr>
              <w:rPr>
                <w:rFonts w:asciiTheme="majorHAnsi" w:hAnsiTheme="majorHAnsi"/>
                <w:sz w:val="22"/>
                <w:szCs w:val="22"/>
              </w:rPr>
            </w:pPr>
            <w:r w:rsidRPr="00E06F62">
              <w:rPr>
                <w:rFonts w:asciiTheme="majorHAnsi" w:hAnsiTheme="majorHAnsi"/>
                <w:sz w:val="22"/>
                <w:szCs w:val="22"/>
              </w:rPr>
              <w:t>MATH 146 Applied Calculus (counts under General Education)</w:t>
            </w:r>
            <w:r w:rsidR="003C72BF" w:rsidRPr="00E06F62">
              <w:rPr>
                <w:rFonts w:asciiTheme="majorHAnsi" w:hAnsiTheme="majorHAnsi"/>
                <w:sz w:val="22"/>
                <w:szCs w:val="22"/>
                <w:vertAlign w:val="superscript"/>
              </w:rPr>
              <w:t xml:space="preserve"> 2</w:t>
            </w:r>
          </w:p>
        </w:tc>
        <w:tc>
          <w:tcPr>
            <w:tcW w:w="1440" w:type="dxa"/>
            <w:tcBorders>
              <w:top w:val="single" w:sz="4" w:space="0" w:color="auto"/>
              <w:left w:val="single" w:sz="4" w:space="0" w:color="auto"/>
              <w:bottom w:val="single" w:sz="4" w:space="0" w:color="auto"/>
              <w:right w:val="single" w:sz="18" w:space="0" w:color="auto"/>
            </w:tcBorders>
            <w:vAlign w:val="center"/>
          </w:tcPr>
          <w:p w14:paraId="0E295EA7" w14:textId="77777777" w:rsidR="002606DE" w:rsidRPr="00E06F62" w:rsidRDefault="002606DE" w:rsidP="00D02FBF">
            <w:pPr>
              <w:jc w:val="center"/>
              <w:rPr>
                <w:rFonts w:asciiTheme="majorHAnsi" w:hAnsiTheme="majorHAnsi"/>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6420D9B3" w14:textId="77777777" w:rsidR="002606DE" w:rsidRPr="00E06F62" w:rsidRDefault="002606DE" w:rsidP="00D02FBF">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5B4C883C" w14:textId="77777777" w:rsidR="002606DE" w:rsidRPr="00E06F62" w:rsidRDefault="002606DE" w:rsidP="00D02FBF">
            <w:pPr>
              <w:jc w:val="center"/>
              <w:rPr>
                <w:rFonts w:asciiTheme="majorHAnsi" w:hAnsiTheme="majorHAnsi"/>
                <w:sz w:val="22"/>
                <w:szCs w:val="22"/>
              </w:rPr>
            </w:pPr>
          </w:p>
        </w:tc>
      </w:tr>
      <w:tr w:rsidR="002606DE" w:rsidRPr="00E06F62" w14:paraId="7E09E40D" w14:textId="77777777" w:rsidTr="00E06F62">
        <w:trPr>
          <w:trHeight w:val="461"/>
          <w:jc w:val="center"/>
        </w:trPr>
        <w:tc>
          <w:tcPr>
            <w:tcW w:w="0" w:type="auto"/>
            <w:tcBorders>
              <w:top w:val="single" w:sz="4" w:space="0" w:color="auto"/>
              <w:left w:val="single" w:sz="4" w:space="0" w:color="auto"/>
              <w:bottom w:val="single" w:sz="4" w:space="0" w:color="auto"/>
              <w:right w:val="single" w:sz="4" w:space="0" w:color="auto"/>
            </w:tcBorders>
            <w:vAlign w:val="center"/>
          </w:tcPr>
          <w:p w14:paraId="58CA92E2" w14:textId="7E98A3A9" w:rsidR="002606DE" w:rsidRPr="00E06F62" w:rsidRDefault="002606DE" w:rsidP="00D02FBF">
            <w:pPr>
              <w:rPr>
                <w:rFonts w:asciiTheme="majorHAnsi" w:hAnsiTheme="majorHAnsi"/>
                <w:sz w:val="22"/>
                <w:szCs w:val="22"/>
              </w:rPr>
            </w:pPr>
            <w:r w:rsidRPr="00E06F62">
              <w:rPr>
                <w:rFonts w:asciiTheme="majorHAnsi" w:hAnsiTheme="majorHAnsi"/>
                <w:sz w:val="22"/>
                <w:szCs w:val="22"/>
              </w:rPr>
              <w:t>MATH 208 Discrete Mathematics I</w:t>
            </w:r>
          </w:p>
        </w:tc>
        <w:tc>
          <w:tcPr>
            <w:tcW w:w="1440" w:type="dxa"/>
            <w:tcBorders>
              <w:top w:val="single" w:sz="4" w:space="0" w:color="auto"/>
              <w:left w:val="single" w:sz="4" w:space="0" w:color="auto"/>
              <w:bottom w:val="single" w:sz="4" w:space="0" w:color="auto"/>
              <w:right w:val="single" w:sz="18" w:space="0" w:color="auto"/>
            </w:tcBorders>
            <w:vAlign w:val="center"/>
          </w:tcPr>
          <w:p w14:paraId="6E71D62B" w14:textId="3AFF20BA" w:rsidR="002606DE" w:rsidRPr="00E06F62" w:rsidRDefault="002606DE" w:rsidP="00D02FBF">
            <w:pPr>
              <w:jc w:val="center"/>
              <w:rPr>
                <w:rFonts w:asciiTheme="majorHAnsi" w:hAnsiTheme="majorHAnsi"/>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2032294F" w14:textId="77777777" w:rsidR="002606DE" w:rsidRPr="00E06F62" w:rsidRDefault="002606DE" w:rsidP="00D02FBF">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3F676E93" w14:textId="34019007" w:rsidR="002606DE" w:rsidRPr="00E06F62" w:rsidRDefault="002606DE" w:rsidP="00D02FBF">
            <w:pPr>
              <w:jc w:val="center"/>
              <w:rPr>
                <w:rFonts w:asciiTheme="majorHAnsi" w:hAnsiTheme="majorHAnsi"/>
                <w:sz w:val="22"/>
                <w:szCs w:val="22"/>
              </w:rPr>
            </w:pPr>
          </w:p>
        </w:tc>
      </w:tr>
      <w:tr w:rsidR="002606DE" w:rsidRPr="00E06F62" w14:paraId="3048C29C" w14:textId="77777777" w:rsidTr="00E06F62">
        <w:trPr>
          <w:trHeight w:val="461"/>
          <w:jc w:val="center"/>
        </w:trPr>
        <w:tc>
          <w:tcPr>
            <w:tcW w:w="0" w:type="auto"/>
            <w:tcBorders>
              <w:top w:val="single" w:sz="4" w:space="0" w:color="auto"/>
              <w:left w:val="single" w:sz="4" w:space="0" w:color="auto"/>
              <w:bottom w:val="single" w:sz="4" w:space="0" w:color="auto"/>
              <w:right w:val="single" w:sz="4" w:space="0" w:color="auto"/>
            </w:tcBorders>
            <w:vAlign w:val="center"/>
          </w:tcPr>
          <w:p w14:paraId="5C7EC114" w14:textId="4772EE5F" w:rsidR="002606DE" w:rsidRPr="00E06F62" w:rsidRDefault="002606DE" w:rsidP="00D02FBF">
            <w:pPr>
              <w:rPr>
                <w:rFonts w:asciiTheme="majorHAnsi" w:hAnsiTheme="majorHAnsi"/>
                <w:sz w:val="22"/>
                <w:szCs w:val="22"/>
              </w:rPr>
            </w:pPr>
            <w:r w:rsidRPr="00E06F62">
              <w:rPr>
                <w:rFonts w:asciiTheme="majorHAnsi" w:hAnsiTheme="majorHAnsi"/>
                <w:sz w:val="22"/>
                <w:szCs w:val="22"/>
              </w:rPr>
              <w:t xml:space="preserve">DATA 211 </w:t>
            </w:r>
            <w:r w:rsidR="00CC4A84" w:rsidRPr="00E06F62">
              <w:rPr>
                <w:rFonts w:asciiTheme="majorHAnsi" w:hAnsiTheme="majorHAnsi"/>
                <w:sz w:val="22"/>
                <w:szCs w:val="22"/>
              </w:rPr>
              <w:t>Applied Statistics</w:t>
            </w:r>
            <w:r w:rsidRPr="00E06F62">
              <w:rPr>
                <w:rFonts w:asciiTheme="majorHAnsi" w:hAnsiTheme="majorHAnsi"/>
                <w:sz w:val="22"/>
                <w:szCs w:val="22"/>
              </w:rPr>
              <w:t xml:space="preserve"> and </w:t>
            </w:r>
            <w:r w:rsidR="00CC4A84" w:rsidRPr="00E06F62">
              <w:rPr>
                <w:rFonts w:asciiTheme="majorHAnsi" w:hAnsiTheme="majorHAnsi"/>
                <w:sz w:val="22"/>
                <w:szCs w:val="22"/>
              </w:rPr>
              <w:t xml:space="preserve">Data </w:t>
            </w:r>
            <w:r w:rsidRPr="00E06F62">
              <w:rPr>
                <w:rFonts w:asciiTheme="majorHAnsi" w:hAnsiTheme="majorHAnsi"/>
                <w:sz w:val="22"/>
                <w:szCs w:val="22"/>
              </w:rPr>
              <w:t>Visualization</w:t>
            </w:r>
            <w:r w:rsidR="00CC4A84" w:rsidRPr="00E06F62">
              <w:rPr>
                <w:rFonts w:asciiTheme="majorHAnsi" w:hAnsiTheme="majorHAnsi"/>
                <w:sz w:val="22"/>
                <w:szCs w:val="22"/>
              </w:rPr>
              <w:t xml:space="preserve"> or MATH 210 Elementary Statistics</w:t>
            </w:r>
            <w:r w:rsidR="003C70F6">
              <w:rPr>
                <w:rFonts w:asciiTheme="majorHAnsi" w:hAnsiTheme="majorHAnsi"/>
                <w:sz w:val="22"/>
                <w:szCs w:val="22"/>
              </w:rPr>
              <w:t xml:space="preserve"> </w:t>
            </w:r>
            <w:r w:rsidR="003C70F6" w:rsidRPr="00E06F62">
              <w:rPr>
                <w:rFonts w:asciiTheme="majorHAnsi" w:hAnsiTheme="majorHAnsi"/>
                <w:sz w:val="22"/>
                <w:szCs w:val="22"/>
              </w:rPr>
              <w:t>(counts under General Education)</w:t>
            </w:r>
            <w:r w:rsidR="003C72BF" w:rsidRPr="00E06F62">
              <w:rPr>
                <w:rFonts w:asciiTheme="majorHAnsi" w:hAnsiTheme="majorHAnsi"/>
                <w:sz w:val="22"/>
                <w:szCs w:val="22"/>
                <w:vertAlign w:val="superscript"/>
              </w:rPr>
              <w:t xml:space="preserve"> 2</w:t>
            </w:r>
          </w:p>
        </w:tc>
        <w:tc>
          <w:tcPr>
            <w:tcW w:w="1440" w:type="dxa"/>
            <w:tcBorders>
              <w:top w:val="single" w:sz="4" w:space="0" w:color="auto"/>
              <w:left w:val="single" w:sz="4" w:space="0" w:color="auto"/>
              <w:bottom w:val="single" w:sz="4" w:space="0" w:color="auto"/>
              <w:right w:val="single" w:sz="18" w:space="0" w:color="auto"/>
            </w:tcBorders>
            <w:vAlign w:val="center"/>
          </w:tcPr>
          <w:p w14:paraId="05C20DF0" w14:textId="1F2F91BF" w:rsidR="002606DE" w:rsidRPr="00E06F62" w:rsidRDefault="002606DE" w:rsidP="00D02FBF">
            <w:pPr>
              <w:jc w:val="center"/>
              <w:rPr>
                <w:rFonts w:asciiTheme="majorHAnsi" w:hAnsiTheme="majorHAnsi"/>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009D525C" w14:textId="77777777" w:rsidR="002606DE" w:rsidRPr="00E06F62" w:rsidRDefault="002606DE" w:rsidP="00D02FBF">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2E6D404E" w14:textId="5A4CF85A" w:rsidR="002606DE" w:rsidRPr="00E06F62" w:rsidRDefault="002606DE" w:rsidP="00D02FBF">
            <w:pPr>
              <w:jc w:val="center"/>
              <w:rPr>
                <w:rFonts w:asciiTheme="majorHAnsi" w:hAnsiTheme="majorHAnsi"/>
                <w:sz w:val="22"/>
                <w:szCs w:val="22"/>
              </w:rPr>
            </w:pPr>
          </w:p>
        </w:tc>
      </w:tr>
      <w:tr w:rsidR="002606DE" w:rsidRPr="00E06F62" w14:paraId="39C493AE" w14:textId="77777777" w:rsidTr="00E06F62">
        <w:trPr>
          <w:trHeight w:val="461"/>
          <w:jc w:val="center"/>
        </w:trPr>
        <w:tc>
          <w:tcPr>
            <w:tcW w:w="0" w:type="auto"/>
            <w:tcBorders>
              <w:top w:val="single" w:sz="4" w:space="0" w:color="auto"/>
              <w:left w:val="single" w:sz="4" w:space="0" w:color="auto"/>
              <w:bottom w:val="single" w:sz="4" w:space="0" w:color="auto"/>
              <w:right w:val="single" w:sz="4" w:space="0" w:color="auto"/>
            </w:tcBorders>
            <w:vAlign w:val="center"/>
          </w:tcPr>
          <w:p w14:paraId="053DB566" w14:textId="5EE0BA7D" w:rsidR="002606DE" w:rsidRPr="00E06F62" w:rsidRDefault="00CC4A84" w:rsidP="00D02FBF">
            <w:pPr>
              <w:rPr>
                <w:rFonts w:asciiTheme="majorHAnsi" w:hAnsiTheme="majorHAnsi"/>
                <w:sz w:val="22"/>
                <w:szCs w:val="22"/>
              </w:rPr>
            </w:pPr>
            <w:r w:rsidRPr="00E06F62">
              <w:rPr>
                <w:rFonts w:asciiTheme="majorHAnsi" w:hAnsiTheme="majorHAnsi"/>
                <w:sz w:val="22"/>
                <w:szCs w:val="22"/>
              </w:rPr>
              <w:t>DATA</w:t>
            </w:r>
            <w:r w:rsidR="002606DE" w:rsidRPr="00E06F62">
              <w:rPr>
                <w:rFonts w:asciiTheme="majorHAnsi" w:hAnsiTheme="majorHAnsi"/>
                <w:sz w:val="22"/>
                <w:szCs w:val="22"/>
              </w:rPr>
              <w:t xml:space="preserve"> 347 Data Analytics </w:t>
            </w:r>
            <w:r w:rsidRPr="00E06F62">
              <w:rPr>
                <w:rFonts w:asciiTheme="majorHAnsi" w:hAnsiTheme="majorHAnsi"/>
                <w:sz w:val="22"/>
                <w:szCs w:val="22"/>
              </w:rPr>
              <w:t>and Visualization</w:t>
            </w:r>
          </w:p>
        </w:tc>
        <w:tc>
          <w:tcPr>
            <w:tcW w:w="1440" w:type="dxa"/>
            <w:tcBorders>
              <w:top w:val="single" w:sz="4" w:space="0" w:color="auto"/>
              <w:left w:val="single" w:sz="4" w:space="0" w:color="auto"/>
              <w:bottom w:val="single" w:sz="4" w:space="0" w:color="auto"/>
              <w:right w:val="single" w:sz="18" w:space="0" w:color="auto"/>
            </w:tcBorders>
            <w:vAlign w:val="center"/>
          </w:tcPr>
          <w:p w14:paraId="2B64B357" w14:textId="77777777" w:rsidR="002606DE" w:rsidRPr="00E06F62" w:rsidRDefault="002606DE" w:rsidP="00D02FBF">
            <w:pPr>
              <w:jc w:val="center"/>
              <w:rPr>
                <w:rFonts w:asciiTheme="majorHAnsi" w:hAnsiTheme="majorHAnsi"/>
                <w:sz w:val="22"/>
                <w:szCs w:val="22"/>
              </w:rPr>
            </w:pPr>
            <w:r w:rsidRPr="00E06F62">
              <w:rPr>
                <w:rFonts w:asciiTheme="majorHAnsi" w:hAnsiTheme="majorHAnsi"/>
                <w:sz w:val="22"/>
                <w:szCs w:val="22"/>
              </w:rPr>
              <w:t>3</w:t>
            </w:r>
          </w:p>
        </w:tc>
        <w:tc>
          <w:tcPr>
            <w:tcW w:w="1440" w:type="dxa"/>
            <w:tcBorders>
              <w:top w:val="single" w:sz="4" w:space="0" w:color="auto"/>
              <w:left w:val="single" w:sz="18" w:space="0" w:color="auto"/>
              <w:bottom w:val="single" w:sz="4" w:space="0" w:color="auto"/>
              <w:right w:val="single" w:sz="4" w:space="0" w:color="auto"/>
            </w:tcBorders>
            <w:vAlign w:val="center"/>
          </w:tcPr>
          <w:p w14:paraId="5140EDAA" w14:textId="77777777" w:rsidR="002606DE" w:rsidRPr="00E06F62" w:rsidRDefault="002606DE" w:rsidP="00D02FBF">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42EA8386" w14:textId="77777777" w:rsidR="002606DE" w:rsidRPr="00E06F62" w:rsidRDefault="002606DE" w:rsidP="00D02FBF">
            <w:pPr>
              <w:jc w:val="center"/>
              <w:rPr>
                <w:rFonts w:asciiTheme="majorHAnsi" w:hAnsiTheme="majorHAnsi"/>
                <w:sz w:val="22"/>
                <w:szCs w:val="22"/>
              </w:rPr>
            </w:pPr>
            <w:r w:rsidRPr="00E06F62">
              <w:rPr>
                <w:rFonts w:asciiTheme="majorHAnsi" w:hAnsiTheme="majorHAnsi"/>
                <w:sz w:val="22"/>
                <w:szCs w:val="22"/>
              </w:rPr>
              <w:t>3</w:t>
            </w:r>
          </w:p>
        </w:tc>
      </w:tr>
      <w:tr w:rsidR="0082555B" w:rsidRPr="00E06F62" w14:paraId="2FDBD17A" w14:textId="77777777" w:rsidTr="00FD3C30">
        <w:trPr>
          <w:trHeight w:val="461"/>
          <w:jc w:val="center"/>
        </w:trPr>
        <w:tc>
          <w:tcPr>
            <w:tcW w:w="0" w:type="auto"/>
            <w:tcBorders>
              <w:top w:val="single" w:sz="4" w:space="0" w:color="auto"/>
              <w:left w:val="single" w:sz="4" w:space="0" w:color="auto"/>
              <w:bottom w:val="single" w:sz="4" w:space="0" w:color="auto"/>
              <w:right w:val="single" w:sz="4" w:space="0" w:color="auto"/>
            </w:tcBorders>
            <w:vAlign w:val="center"/>
          </w:tcPr>
          <w:p w14:paraId="721875ED" w14:textId="77777777" w:rsidR="0082555B" w:rsidRPr="00E06F62" w:rsidRDefault="0082555B" w:rsidP="00FD3C30">
            <w:pPr>
              <w:rPr>
                <w:rFonts w:asciiTheme="majorHAnsi" w:hAnsiTheme="majorHAnsi"/>
                <w:sz w:val="22"/>
                <w:szCs w:val="22"/>
              </w:rPr>
            </w:pPr>
            <w:r w:rsidRPr="00E06F62">
              <w:rPr>
                <w:rFonts w:asciiTheme="majorHAnsi" w:hAnsiTheme="majorHAnsi"/>
                <w:sz w:val="22"/>
                <w:szCs w:val="22"/>
              </w:rPr>
              <w:t>DATA 240 Programming for Data Science</w:t>
            </w:r>
          </w:p>
        </w:tc>
        <w:tc>
          <w:tcPr>
            <w:tcW w:w="1440" w:type="dxa"/>
            <w:tcBorders>
              <w:top w:val="single" w:sz="4" w:space="0" w:color="auto"/>
              <w:left w:val="single" w:sz="4" w:space="0" w:color="auto"/>
              <w:bottom w:val="single" w:sz="4" w:space="0" w:color="auto"/>
              <w:right w:val="single" w:sz="18" w:space="0" w:color="auto"/>
            </w:tcBorders>
            <w:vAlign w:val="center"/>
          </w:tcPr>
          <w:p w14:paraId="2F70EEE6" w14:textId="77777777" w:rsidR="0082555B" w:rsidRPr="00E06F62" w:rsidRDefault="0082555B" w:rsidP="00FD3C30">
            <w:pPr>
              <w:jc w:val="center"/>
              <w:rPr>
                <w:rFonts w:asciiTheme="majorHAnsi" w:hAnsiTheme="majorHAnsi"/>
                <w:sz w:val="22"/>
                <w:szCs w:val="22"/>
              </w:rPr>
            </w:pPr>
            <w:r w:rsidRPr="00E06F62">
              <w:rPr>
                <w:rFonts w:asciiTheme="majorHAnsi" w:hAnsiTheme="majorHAnsi"/>
                <w:sz w:val="22"/>
                <w:szCs w:val="22"/>
              </w:rPr>
              <w:t>4</w:t>
            </w:r>
          </w:p>
        </w:tc>
        <w:tc>
          <w:tcPr>
            <w:tcW w:w="1440" w:type="dxa"/>
            <w:tcBorders>
              <w:top w:val="single" w:sz="4" w:space="0" w:color="auto"/>
              <w:left w:val="single" w:sz="18" w:space="0" w:color="auto"/>
              <w:bottom w:val="single" w:sz="4" w:space="0" w:color="auto"/>
              <w:right w:val="single" w:sz="4" w:space="0" w:color="auto"/>
            </w:tcBorders>
            <w:vAlign w:val="center"/>
          </w:tcPr>
          <w:p w14:paraId="1A89B351" w14:textId="77777777" w:rsidR="0082555B" w:rsidRPr="00E06F62" w:rsidRDefault="0082555B" w:rsidP="00FD3C30">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2FB0E206" w14:textId="77777777" w:rsidR="0082555B" w:rsidRPr="00E06F62" w:rsidRDefault="0082555B" w:rsidP="00FD3C30">
            <w:pPr>
              <w:jc w:val="center"/>
              <w:rPr>
                <w:rFonts w:asciiTheme="majorHAnsi" w:hAnsiTheme="majorHAnsi"/>
                <w:sz w:val="22"/>
                <w:szCs w:val="22"/>
              </w:rPr>
            </w:pPr>
            <w:r w:rsidRPr="00E06F62">
              <w:rPr>
                <w:rFonts w:asciiTheme="majorHAnsi" w:hAnsiTheme="majorHAnsi"/>
                <w:sz w:val="22"/>
                <w:szCs w:val="22"/>
              </w:rPr>
              <w:t>4</w:t>
            </w:r>
          </w:p>
        </w:tc>
      </w:tr>
      <w:tr w:rsidR="0082555B" w:rsidRPr="00E06F62" w14:paraId="26EDDA92" w14:textId="77777777" w:rsidTr="00FD3C30">
        <w:trPr>
          <w:trHeight w:val="461"/>
          <w:jc w:val="center"/>
        </w:trPr>
        <w:tc>
          <w:tcPr>
            <w:tcW w:w="0" w:type="auto"/>
            <w:tcBorders>
              <w:top w:val="single" w:sz="4" w:space="0" w:color="auto"/>
              <w:left w:val="single" w:sz="4" w:space="0" w:color="auto"/>
              <w:bottom w:val="single" w:sz="4" w:space="0" w:color="auto"/>
              <w:right w:val="single" w:sz="4" w:space="0" w:color="auto"/>
            </w:tcBorders>
            <w:vAlign w:val="center"/>
          </w:tcPr>
          <w:p w14:paraId="56DCAC60" w14:textId="0191BA01" w:rsidR="0082555B" w:rsidRPr="00E06F62" w:rsidRDefault="0082555B" w:rsidP="00FD3C30">
            <w:pPr>
              <w:rPr>
                <w:rFonts w:asciiTheme="majorHAnsi" w:hAnsiTheme="majorHAnsi"/>
                <w:sz w:val="22"/>
                <w:szCs w:val="22"/>
              </w:rPr>
            </w:pPr>
            <w:r>
              <w:rPr>
                <w:rFonts w:asciiTheme="majorHAnsi" w:hAnsiTheme="majorHAnsi"/>
                <w:sz w:val="22"/>
                <w:szCs w:val="22"/>
              </w:rPr>
              <w:t>MATH 305 Linear Algebra</w:t>
            </w:r>
          </w:p>
        </w:tc>
        <w:tc>
          <w:tcPr>
            <w:tcW w:w="1440" w:type="dxa"/>
            <w:tcBorders>
              <w:top w:val="single" w:sz="4" w:space="0" w:color="auto"/>
              <w:left w:val="single" w:sz="4" w:space="0" w:color="auto"/>
              <w:bottom w:val="single" w:sz="4" w:space="0" w:color="auto"/>
              <w:right w:val="single" w:sz="18" w:space="0" w:color="auto"/>
            </w:tcBorders>
            <w:vAlign w:val="center"/>
          </w:tcPr>
          <w:p w14:paraId="6ACDB112" w14:textId="1DE96609" w:rsidR="0082555B" w:rsidRPr="00E06F62" w:rsidRDefault="0082555B" w:rsidP="00FD3C30">
            <w:pPr>
              <w:jc w:val="center"/>
              <w:rPr>
                <w:rFonts w:asciiTheme="majorHAnsi" w:hAnsiTheme="majorHAnsi"/>
                <w:sz w:val="22"/>
                <w:szCs w:val="22"/>
              </w:rPr>
            </w:pPr>
            <w:r>
              <w:rPr>
                <w:rFonts w:asciiTheme="majorHAnsi" w:hAnsiTheme="majorHAnsi"/>
                <w:sz w:val="22"/>
                <w:szCs w:val="22"/>
              </w:rPr>
              <w:t>4</w:t>
            </w:r>
          </w:p>
        </w:tc>
        <w:tc>
          <w:tcPr>
            <w:tcW w:w="1440" w:type="dxa"/>
            <w:tcBorders>
              <w:top w:val="single" w:sz="4" w:space="0" w:color="auto"/>
              <w:left w:val="single" w:sz="18" w:space="0" w:color="auto"/>
              <w:bottom w:val="single" w:sz="4" w:space="0" w:color="auto"/>
              <w:right w:val="single" w:sz="4" w:space="0" w:color="auto"/>
            </w:tcBorders>
            <w:vAlign w:val="center"/>
          </w:tcPr>
          <w:p w14:paraId="700EE357" w14:textId="77777777" w:rsidR="0082555B" w:rsidRPr="00E06F62" w:rsidRDefault="0082555B" w:rsidP="00FD3C30">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06347EB7" w14:textId="1DFC240A" w:rsidR="0082555B" w:rsidRPr="00E06F62" w:rsidRDefault="0082555B" w:rsidP="00FD3C30">
            <w:pPr>
              <w:jc w:val="center"/>
              <w:rPr>
                <w:rFonts w:asciiTheme="majorHAnsi" w:hAnsiTheme="majorHAnsi"/>
                <w:sz w:val="22"/>
                <w:szCs w:val="22"/>
              </w:rPr>
            </w:pPr>
            <w:r>
              <w:rPr>
                <w:rFonts w:asciiTheme="majorHAnsi" w:hAnsiTheme="majorHAnsi"/>
                <w:sz w:val="22"/>
                <w:szCs w:val="22"/>
              </w:rPr>
              <w:t>4</w:t>
            </w:r>
          </w:p>
        </w:tc>
      </w:tr>
      <w:tr w:rsidR="002606DE" w:rsidRPr="00E06F62" w14:paraId="63DC038C" w14:textId="77777777" w:rsidTr="00E06F62">
        <w:trPr>
          <w:trHeight w:val="461"/>
          <w:jc w:val="center"/>
        </w:trPr>
        <w:tc>
          <w:tcPr>
            <w:tcW w:w="0" w:type="auto"/>
            <w:tcBorders>
              <w:top w:val="single" w:sz="4" w:space="0" w:color="auto"/>
              <w:left w:val="single" w:sz="4" w:space="0" w:color="auto"/>
              <w:bottom w:val="single" w:sz="4" w:space="0" w:color="auto"/>
              <w:right w:val="single" w:sz="4" w:space="0" w:color="auto"/>
            </w:tcBorders>
            <w:vAlign w:val="center"/>
          </w:tcPr>
          <w:p w14:paraId="34EAFF6D" w14:textId="32B01035" w:rsidR="002606DE" w:rsidRPr="00E06F62" w:rsidRDefault="002606DE" w:rsidP="00D02FBF">
            <w:pPr>
              <w:rPr>
                <w:rFonts w:asciiTheme="majorHAnsi" w:hAnsiTheme="majorHAnsi"/>
                <w:sz w:val="22"/>
                <w:szCs w:val="22"/>
              </w:rPr>
            </w:pPr>
            <w:r w:rsidRPr="00E06F62">
              <w:rPr>
                <w:rFonts w:asciiTheme="majorHAnsi" w:hAnsiTheme="majorHAnsi"/>
                <w:sz w:val="22"/>
                <w:szCs w:val="22"/>
              </w:rPr>
              <w:t xml:space="preserve">CSCI 356 Database Management I or </w:t>
            </w:r>
            <w:r w:rsidR="0082555B">
              <w:rPr>
                <w:rFonts w:asciiTheme="majorHAnsi" w:hAnsiTheme="majorHAnsi"/>
                <w:sz w:val="22"/>
                <w:szCs w:val="22"/>
              </w:rPr>
              <w:t>CIS</w:t>
            </w:r>
            <w:r w:rsidRPr="00E06F62">
              <w:rPr>
                <w:rFonts w:asciiTheme="majorHAnsi" w:hAnsiTheme="majorHAnsi"/>
                <w:sz w:val="22"/>
                <w:szCs w:val="22"/>
              </w:rPr>
              <w:t xml:space="preserve"> 45</w:t>
            </w:r>
            <w:r w:rsidR="00CC4A84" w:rsidRPr="00E06F62">
              <w:rPr>
                <w:rFonts w:asciiTheme="majorHAnsi" w:hAnsiTheme="majorHAnsi"/>
                <w:sz w:val="22"/>
                <w:szCs w:val="22"/>
              </w:rPr>
              <w:t>4</w:t>
            </w:r>
            <w:r w:rsidRPr="00E06F62">
              <w:rPr>
                <w:rFonts w:asciiTheme="majorHAnsi" w:hAnsiTheme="majorHAnsi"/>
                <w:sz w:val="22"/>
                <w:szCs w:val="22"/>
              </w:rPr>
              <w:t xml:space="preserve"> Data and Information Management</w:t>
            </w:r>
          </w:p>
        </w:tc>
        <w:tc>
          <w:tcPr>
            <w:tcW w:w="1440" w:type="dxa"/>
            <w:tcBorders>
              <w:top w:val="single" w:sz="4" w:space="0" w:color="auto"/>
              <w:left w:val="single" w:sz="4" w:space="0" w:color="auto"/>
              <w:bottom w:val="single" w:sz="4" w:space="0" w:color="auto"/>
              <w:right w:val="single" w:sz="18" w:space="0" w:color="auto"/>
            </w:tcBorders>
            <w:vAlign w:val="center"/>
          </w:tcPr>
          <w:p w14:paraId="3655D6C9" w14:textId="1B6FD114" w:rsidR="002606DE" w:rsidRPr="00E06F62" w:rsidRDefault="002606DE" w:rsidP="00D02FBF">
            <w:pPr>
              <w:jc w:val="center"/>
              <w:rPr>
                <w:rFonts w:asciiTheme="majorHAnsi" w:hAnsiTheme="majorHAnsi"/>
                <w:sz w:val="22"/>
                <w:szCs w:val="22"/>
              </w:rPr>
            </w:pPr>
            <w:r w:rsidRPr="00E06F62">
              <w:rPr>
                <w:rFonts w:asciiTheme="majorHAnsi" w:hAnsiTheme="majorHAnsi"/>
                <w:sz w:val="22"/>
                <w:szCs w:val="22"/>
              </w:rPr>
              <w:t>4</w:t>
            </w:r>
          </w:p>
        </w:tc>
        <w:tc>
          <w:tcPr>
            <w:tcW w:w="1440" w:type="dxa"/>
            <w:tcBorders>
              <w:top w:val="single" w:sz="4" w:space="0" w:color="auto"/>
              <w:left w:val="single" w:sz="18" w:space="0" w:color="auto"/>
              <w:bottom w:val="single" w:sz="4" w:space="0" w:color="auto"/>
              <w:right w:val="single" w:sz="4" w:space="0" w:color="auto"/>
            </w:tcBorders>
            <w:vAlign w:val="center"/>
          </w:tcPr>
          <w:p w14:paraId="161D9CDC" w14:textId="77777777" w:rsidR="002606DE" w:rsidRPr="00E06F62" w:rsidRDefault="002606DE" w:rsidP="00D02FBF">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09177479" w14:textId="77777777" w:rsidR="002606DE" w:rsidRPr="00E06F62" w:rsidRDefault="002606DE" w:rsidP="00D02FBF">
            <w:pPr>
              <w:jc w:val="center"/>
              <w:rPr>
                <w:rFonts w:asciiTheme="majorHAnsi" w:hAnsiTheme="majorHAnsi"/>
                <w:sz w:val="22"/>
                <w:szCs w:val="22"/>
              </w:rPr>
            </w:pPr>
            <w:r w:rsidRPr="00E06F62">
              <w:rPr>
                <w:rFonts w:asciiTheme="majorHAnsi" w:hAnsiTheme="majorHAnsi"/>
                <w:sz w:val="22"/>
                <w:szCs w:val="22"/>
              </w:rPr>
              <w:t>4</w:t>
            </w:r>
          </w:p>
        </w:tc>
      </w:tr>
      <w:tr w:rsidR="0082555B" w:rsidRPr="00E06F62" w14:paraId="077FFFBA" w14:textId="77777777" w:rsidTr="00FD3C30">
        <w:trPr>
          <w:trHeight w:val="461"/>
          <w:jc w:val="center"/>
        </w:trPr>
        <w:tc>
          <w:tcPr>
            <w:tcW w:w="0" w:type="auto"/>
            <w:tcBorders>
              <w:top w:val="single" w:sz="4" w:space="0" w:color="auto"/>
              <w:left w:val="single" w:sz="4" w:space="0" w:color="auto"/>
              <w:bottom w:val="single" w:sz="4" w:space="0" w:color="auto"/>
              <w:right w:val="single" w:sz="4" w:space="0" w:color="auto"/>
            </w:tcBorders>
            <w:vAlign w:val="center"/>
          </w:tcPr>
          <w:p w14:paraId="2F62BA03" w14:textId="65318FF3" w:rsidR="0082555B" w:rsidRPr="00E06F62" w:rsidRDefault="0082555B" w:rsidP="00FD3C30">
            <w:pPr>
              <w:rPr>
                <w:rFonts w:asciiTheme="majorHAnsi" w:hAnsiTheme="majorHAnsi"/>
                <w:sz w:val="22"/>
                <w:szCs w:val="22"/>
              </w:rPr>
            </w:pPr>
            <w:r>
              <w:rPr>
                <w:rFonts w:asciiTheme="majorHAnsi" w:hAnsiTheme="majorHAnsi"/>
                <w:sz w:val="22"/>
                <w:szCs w:val="22"/>
              </w:rPr>
              <w:t>CIS 453 Systems Analysis</w:t>
            </w:r>
            <w:r w:rsidRPr="00E06F62">
              <w:rPr>
                <w:rFonts w:asciiTheme="majorHAnsi" w:hAnsiTheme="majorHAnsi"/>
                <w:sz w:val="22"/>
                <w:szCs w:val="22"/>
              </w:rPr>
              <w:t xml:space="preserve"> or CSCI 497 Internship</w:t>
            </w:r>
          </w:p>
        </w:tc>
        <w:tc>
          <w:tcPr>
            <w:tcW w:w="1440" w:type="dxa"/>
            <w:tcBorders>
              <w:top w:val="single" w:sz="4" w:space="0" w:color="auto"/>
              <w:left w:val="single" w:sz="4" w:space="0" w:color="auto"/>
              <w:bottom w:val="single" w:sz="4" w:space="0" w:color="auto"/>
              <w:right w:val="single" w:sz="18" w:space="0" w:color="auto"/>
            </w:tcBorders>
            <w:vAlign w:val="center"/>
          </w:tcPr>
          <w:p w14:paraId="7986D0B0" w14:textId="60C7F0AB" w:rsidR="0082555B" w:rsidRPr="00E06F62" w:rsidRDefault="0082555B" w:rsidP="00FD3C30">
            <w:pPr>
              <w:jc w:val="center"/>
              <w:rPr>
                <w:rFonts w:asciiTheme="majorHAnsi" w:hAnsiTheme="majorHAnsi"/>
                <w:sz w:val="22"/>
                <w:szCs w:val="22"/>
              </w:rPr>
            </w:pPr>
            <w:r>
              <w:rPr>
                <w:rFonts w:asciiTheme="majorHAnsi" w:hAnsiTheme="majorHAnsi"/>
                <w:sz w:val="22"/>
                <w:szCs w:val="22"/>
              </w:rPr>
              <w:t>3</w:t>
            </w:r>
          </w:p>
        </w:tc>
        <w:tc>
          <w:tcPr>
            <w:tcW w:w="1440" w:type="dxa"/>
            <w:tcBorders>
              <w:top w:val="single" w:sz="4" w:space="0" w:color="auto"/>
              <w:left w:val="single" w:sz="18" w:space="0" w:color="auto"/>
              <w:bottom w:val="single" w:sz="4" w:space="0" w:color="auto"/>
              <w:right w:val="single" w:sz="4" w:space="0" w:color="auto"/>
            </w:tcBorders>
            <w:vAlign w:val="center"/>
          </w:tcPr>
          <w:p w14:paraId="4400FAB4" w14:textId="77777777" w:rsidR="0082555B" w:rsidRPr="00E06F62" w:rsidRDefault="0082555B" w:rsidP="00FD3C30">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749EB483" w14:textId="5B2147F0" w:rsidR="0082555B" w:rsidRPr="00E06F62" w:rsidRDefault="0082555B" w:rsidP="00FD3C30">
            <w:pPr>
              <w:jc w:val="center"/>
              <w:rPr>
                <w:rFonts w:asciiTheme="majorHAnsi" w:hAnsiTheme="majorHAnsi"/>
                <w:sz w:val="22"/>
                <w:szCs w:val="22"/>
              </w:rPr>
            </w:pPr>
            <w:r>
              <w:rPr>
                <w:rFonts w:asciiTheme="majorHAnsi" w:hAnsiTheme="majorHAnsi"/>
                <w:sz w:val="22"/>
                <w:szCs w:val="22"/>
              </w:rPr>
              <w:t>3</w:t>
            </w:r>
          </w:p>
        </w:tc>
      </w:tr>
      <w:tr w:rsidR="002606DE" w:rsidRPr="00E06F62" w14:paraId="418EAD23" w14:textId="77777777" w:rsidTr="00E06F62">
        <w:trPr>
          <w:trHeight w:val="461"/>
          <w:jc w:val="center"/>
        </w:trPr>
        <w:tc>
          <w:tcPr>
            <w:tcW w:w="0" w:type="auto"/>
            <w:tcBorders>
              <w:top w:val="single" w:sz="4" w:space="0" w:color="auto"/>
              <w:left w:val="single" w:sz="4" w:space="0" w:color="auto"/>
              <w:bottom w:val="single" w:sz="4" w:space="0" w:color="auto"/>
              <w:right w:val="single" w:sz="4" w:space="0" w:color="auto"/>
            </w:tcBorders>
            <w:vAlign w:val="center"/>
          </w:tcPr>
          <w:p w14:paraId="0A80F78A" w14:textId="72864326" w:rsidR="002606DE" w:rsidRPr="00E06F62" w:rsidRDefault="0082555B" w:rsidP="00D02FBF">
            <w:pPr>
              <w:rPr>
                <w:rFonts w:asciiTheme="majorHAnsi" w:hAnsiTheme="majorHAnsi"/>
                <w:sz w:val="22"/>
                <w:szCs w:val="22"/>
              </w:rPr>
            </w:pPr>
            <w:r>
              <w:rPr>
                <w:rFonts w:asciiTheme="majorHAnsi" w:hAnsiTheme="majorHAnsi"/>
                <w:sz w:val="22"/>
                <w:szCs w:val="22"/>
              </w:rPr>
              <w:t xml:space="preserve">SOC 278 Social Research Methods or </w:t>
            </w:r>
            <w:r w:rsidR="002606DE" w:rsidRPr="00E06F62">
              <w:rPr>
                <w:rFonts w:asciiTheme="majorHAnsi" w:hAnsiTheme="majorHAnsi"/>
                <w:sz w:val="22"/>
                <w:szCs w:val="22"/>
              </w:rPr>
              <w:t>DATA 350 Project Design and Techniques</w:t>
            </w:r>
          </w:p>
        </w:tc>
        <w:tc>
          <w:tcPr>
            <w:tcW w:w="1440" w:type="dxa"/>
            <w:tcBorders>
              <w:top w:val="single" w:sz="4" w:space="0" w:color="auto"/>
              <w:left w:val="single" w:sz="4" w:space="0" w:color="auto"/>
              <w:bottom w:val="single" w:sz="4" w:space="0" w:color="auto"/>
              <w:right w:val="single" w:sz="18" w:space="0" w:color="auto"/>
            </w:tcBorders>
            <w:vAlign w:val="center"/>
          </w:tcPr>
          <w:p w14:paraId="10A52F45" w14:textId="52D04862" w:rsidR="002606DE" w:rsidRPr="00E06F62" w:rsidRDefault="002606DE" w:rsidP="00D02FBF">
            <w:pPr>
              <w:jc w:val="center"/>
              <w:rPr>
                <w:rFonts w:asciiTheme="majorHAnsi" w:hAnsiTheme="majorHAnsi"/>
                <w:sz w:val="22"/>
                <w:szCs w:val="22"/>
              </w:rPr>
            </w:pPr>
            <w:r w:rsidRPr="00E06F62">
              <w:rPr>
                <w:rFonts w:asciiTheme="majorHAnsi" w:hAnsiTheme="majorHAnsi"/>
                <w:sz w:val="22"/>
                <w:szCs w:val="22"/>
              </w:rPr>
              <w:t>3</w:t>
            </w:r>
          </w:p>
        </w:tc>
        <w:tc>
          <w:tcPr>
            <w:tcW w:w="1440" w:type="dxa"/>
            <w:tcBorders>
              <w:top w:val="single" w:sz="4" w:space="0" w:color="auto"/>
              <w:left w:val="single" w:sz="18" w:space="0" w:color="auto"/>
              <w:bottom w:val="single" w:sz="4" w:space="0" w:color="auto"/>
              <w:right w:val="single" w:sz="4" w:space="0" w:color="auto"/>
            </w:tcBorders>
            <w:vAlign w:val="center"/>
          </w:tcPr>
          <w:p w14:paraId="2C131E25" w14:textId="77777777" w:rsidR="002606DE" w:rsidRPr="00E06F62" w:rsidRDefault="002606DE" w:rsidP="00D02FBF">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74782E21" w14:textId="77777777" w:rsidR="002606DE" w:rsidRPr="00E06F62" w:rsidRDefault="002606DE" w:rsidP="00D02FBF">
            <w:pPr>
              <w:jc w:val="center"/>
              <w:rPr>
                <w:rFonts w:asciiTheme="majorHAnsi" w:hAnsiTheme="majorHAnsi"/>
                <w:sz w:val="22"/>
                <w:szCs w:val="22"/>
              </w:rPr>
            </w:pPr>
            <w:r w:rsidRPr="00E06F62">
              <w:rPr>
                <w:rFonts w:asciiTheme="majorHAnsi" w:hAnsiTheme="majorHAnsi"/>
                <w:sz w:val="22"/>
                <w:szCs w:val="22"/>
              </w:rPr>
              <w:t>3</w:t>
            </w:r>
          </w:p>
        </w:tc>
      </w:tr>
      <w:tr w:rsidR="002606DE" w:rsidRPr="00E06F62" w14:paraId="453DC907" w14:textId="77777777" w:rsidTr="00E06F62">
        <w:trPr>
          <w:trHeight w:val="461"/>
          <w:jc w:val="center"/>
        </w:trPr>
        <w:tc>
          <w:tcPr>
            <w:tcW w:w="0" w:type="auto"/>
            <w:tcBorders>
              <w:top w:val="single" w:sz="4" w:space="0" w:color="auto"/>
              <w:left w:val="single" w:sz="4" w:space="0" w:color="auto"/>
              <w:bottom w:val="single" w:sz="4" w:space="0" w:color="auto"/>
              <w:right w:val="single" w:sz="4" w:space="0" w:color="auto"/>
            </w:tcBorders>
            <w:vAlign w:val="center"/>
          </w:tcPr>
          <w:p w14:paraId="1994E904" w14:textId="3EDCFB2E" w:rsidR="002606DE" w:rsidRPr="00E06F62" w:rsidRDefault="002606DE" w:rsidP="00D02FBF">
            <w:pPr>
              <w:rPr>
                <w:rFonts w:asciiTheme="majorHAnsi" w:hAnsiTheme="majorHAnsi"/>
                <w:sz w:val="22"/>
                <w:szCs w:val="22"/>
              </w:rPr>
            </w:pPr>
            <w:r w:rsidRPr="00E06F62">
              <w:rPr>
                <w:rFonts w:asciiTheme="majorHAnsi" w:hAnsiTheme="majorHAnsi"/>
                <w:sz w:val="22"/>
                <w:szCs w:val="22"/>
              </w:rPr>
              <w:t>MATH 445 Probability and Statistics I</w:t>
            </w:r>
          </w:p>
        </w:tc>
        <w:tc>
          <w:tcPr>
            <w:tcW w:w="1440" w:type="dxa"/>
            <w:tcBorders>
              <w:top w:val="single" w:sz="4" w:space="0" w:color="auto"/>
              <w:left w:val="single" w:sz="4" w:space="0" w:color="auto"/>
              <w:bottom w:val="single" w:sz="4" w:space="0" w:color="auto"/>
              <w:right w:val="single" w:sz="18" w:space="0" w:color="auto"/>
            </w:tcBorders>
            <w:vAlign w:val="center"/>
          </w:tcPr>
          <w:p w14:paraId="00BBF501" w14:textId="77777777" w:rsidR="002606DE" w:rsidRPr="00E06F62" w:rsidRDefault="002606DE" w:rsidP="00D02FBF">
            <w:pPr>
              <w:jc w:val="center"/>
              <w:rPr>
                <w:rFonts w:asciiTheme="majorHAnsi" w:hAnsiTheme="majorHAnsi"/>
                <w:sz w:val="22"/>
                <w:szCs w:val="22"/>
              </w:rPr>
            </w:pPr>
            <w:r w:rsidRPr="00E06F62">
              <w:rPr>
                <w:rFonts w:asciiTheme="majorHAnsi" w:hAnsiTheme="majorHAnsi"/>
                <w:sz w:val="22"/>
                <w:szCs w:val="22"/>
              </w:rPr>
              <w:t>4</w:t>
            </w:r>
          </w:p>
        </w:tc>
        <w:tc>
          <w:tcPr>
            <w:tcW w:w="1440" w:type="dxa"/>
            <w:tcBorders>
              <w:top w:val="single" w:sz="4" w:space="0" w:color="auto"/>
              <w:left w:val="single" w:sz="18" w:space="0" w:color="auto"/>
              <w:bottom w:val="single" w:sz="4" w:space="0" w:color="auto"/>
              <w:right w:val="single" w:sz="4" w:space="0" w:color="auto"/>
            </w:tcBorders>
            <w:vAlign w:val="center"/>
          </w:tcPr>
          <w:p w14:paraId="45B2E3D5" w14:textId="77777777" w:rsidR="002606DE" w:rsidRPr="00E06F62" w:rsidRDefault="002606DE" w:rsidP="00D02FBF">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7ADB2C42" w14:textId="77777777" w:rsidR="002606DE" w:rsidRPr="00E06F62" w:rsidRDefault="002606DE" w:rsidP="00D02FBF">
            <w:pPr>
              <w:jc w:val="center"/>
              <w:rPr>
                <w:rFonts w:asciiTheme="majorHAnsi" w:hAnsiTheme="majorHAnsi"/>
                <w:sz w:val="22"/>
                <w:szCs w:val="22"/>
              </w:rPr>
            </w:pPr>
            <w:r w:rsidRPr="00E06F62">
              <w:rPr>
                <w:rFonts w:asciiTheme="majorHAnsi" w:hAnsiTheme="majorHAnsi"/>
                <w:sz w:val="22"/>
                <w:szCs w:val="22"/>
              </w:rPr>
              <w:t>4</w:t>
            </w:r>
          </w:p>
        </w:tc>
      </w:tr>
      <w:tr w:rsidR="002606DE" w:rsidRPr="00E06F62" w14:paraId="7BECE7E3" w14:textId="77777777" w:rsidTr="00E06F62">
        <w:trPr>
          <w:trHeight w:val="461"/>
          <w:jc w:val="center"/>
        </w:trPr>
        <w:tc>
          <w:tcPr>
            <w:tcW w:w="0" w:type="auto"/>
            <w:tcBorders>
              <w:top w:val="single" w:sz="4" w:space="0" w:color="auto"/>
              <w:left w:val="single" w:sz="4" w:space="0" w:color="auto"/>
              <w:bottom w:val="single" w:sz="4" w:space="0" w:color="auto"/>
              <w:right w:val="single" w:sz="4" w:space="0" w:color="auto"/>
            </w:tcBorders>
            <w:vAlign w:val="center"/>
          </w:tcPr>
          <w:p w14:paraId="6E55DE7E" w14:textId="77777777" w:rsidR="002606DE" w:rsidRPr="00E06F62" w:rsidRDefault="002606DE" w:rsidP="00D02FBF">
            <w:pPr>
              <w:rPr>
                <w:rFonts w:asciiTheme="majorHAnsi" w:hAnsiTheme="majorHAnsi"/>
                <w:sz w:val="22"/>
                <w:szCs w:val="22"/>
              </w:rPr>
            </w:pPr>
            <w:r w:rsidRPr="00E06F62">
              <w:rPr>
                <w:rFonts w:asciiTheme="majorHAnsi" w:hAnsiTheme="majorHAnsi"/>
                <w:sz w:val="22"/>
                <w:szCs w:val="22"/>
              </w:rPr>
              <w:t>MATH 446 Probability and Statistics II</w:t>
            </w:r>
          </w:p>
        </w:tc>
        <w:tc>
          <w:tcPr>
            <w:tcW w:w="1440" w:type="dxa"/>
            <w:tcBorders>
              <w:top w:val="single" w:sz="4" w:space="0" w:color="auto"/>
              <w:left w:val="single" w:sz="4" w:space="0" w:color="auto"/>
              <w:bottom w:val="single" w:sz="4" w:space="0" w:color="auto"/>
              <w:right w:val="single" w:sz="18" w:space="0" w:color="auto"/>
            </w:tcBorders>
            <w:vAlign w:val="center"/>
          </w:tcPr>
          <w:p w14:paraId="6F457684" w14:textId="77777777" w:rsidR="002606DE" w:rsidRPr="00E06F62" w:rsidRDefault="002606DE" w:rsidP="00D02FBF">
            <w:pPr>
              <w:jc w:val="center"/>
              <w:rPr>
                <w:rFonts w:asciiTheme="majorHAnsi" w:hAnsiTheme="majorHAnsi"/>
                <w:sz w:val="22"/>
                <w:szCs w:val="22"/>
              </w:rPr>
            </w:pPr>
            <w:r w:rsidRPr="00E06F62">
              <w:rPr>
                <w:rFonts w:asciiTheme="majorHAnsi" w:hAnsiTheme="majorHAnsi"/>
                <w:sz w:val="22"/>
                <w:szCs w:val="22"/>
              </w:rPr>
              <w:t>4</w:t>
            </w:r>
          </w:p>
        </w:tc>
        <w:tc>
          <w:tcPr>
            <w:tcW w:w="1440" w:type="dxa"/>
            <w:tcBorders>
              <w:top w:val="single" w:sz="4" w:space="0" w:color="auto"/>
              <w:left w:val="single" w:sz="18" w:space="0" w:color="auto"/>
              <w:bottom w:val="single" w:sz="4" w:space="0" w:color="auto"/>
              <w:right w:val="single" w:sz="4" w:space="0" w:color="auto"/>
            </w:tcBorders>
            <w:vAlign w:val="center"/>
          </w:tcPr>
          <w:p w14:paraId="56E091C6" w14:textId="77777777" w:rsidR="002606DE" w:rsidRPr="00E06F62" w:rsidRDefault="002606DE" w:rsidP="00D02FBF">
            <w:pPr>
              <w:jc w:val="center"/>
              <w:rPr>
                <w:rFonts w:asciiTheme="majorHAnsi" w:hAnsiTheme="majorHAnsi"/>
                <w:b/>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00454175" w14:textId="77777777" w:rsidR="002606DE" w:rsidRPr="00E06F62" w:rsidRDefault="002606DE" w:rsidP="00D02FBF">
            <w:pPr>
              <w:jc w:val="center"/>
              <w:rPr>
                <w:rFonts w:asciiTheme="majorHAnsi" w:hAnsiTheme="majorHAnsi"/>
                <w:sz w:val="22"/>
                <w:szCs w:val="22"/>
              </w:rPr>
            </w:pPr>
            <w:r w:rsidRPr="00E06F62">
              <w:rPr>
                <w:rFonts w:asciiTheme="majorHAnsi" w:hAnsiTheme="majorHAnsi"/>
                <w:sz w:val="22"/>
                <w:szCs w:val="22"/>
              </w:rPr>
              <w:t>4</w:t>
            </w:r>
          </w:p>
        </w:tc>
      </w:tr>
      <w:tr w:rsidR="002606DE" w:rsidRPr="00E06F62" w14:paraId="0099B9E6" w14:textId="77777777" w:rsidTr="00E06F62">
        <w:trPr>
          <w:trHeight w:val="461"/>
          <w:jc w:val="center"/>
        </w:trPr>
        <w:tc>
          <w:tcPr>
            <w:tcW w:w="0" w:type="auto"/>
            <w:tcBorders>
              <w:top w:val="single" w:sz="4" w:space="0" w:color="auto"/>
              <w:left w:val="single" w:sz="4" w:space="0" w:color="auto"/>
              <w:bottom w:val="single" w:sz="4" w:space="0" w:color="auto"/>
              <w:right w:val="single" w:sz="4" w:space="0" w:color="auto"/>
            </w:tcBorders>
            <w:vAlign w:val="center"/>
          </w:tcPr>
          <w:p w14:paraId="4A88ED1F" w14:textId="68926B9D" w:rsidR="002606DE" w:rsidRPr="00E06F62" w:rsidRDefault="002606DE" w:rsidP="00D02FBF">
            <w:pPr>
              <w:rPr>
                <w:rFonts w:asciiTheme="majorHAnsi" w:hAnsiTheme="majorHAnsi"/>
                <w:sz w:val="22"/>
                <w:szCs w:val="22"/>
              </w:rPr>
            </w:pPr>
            <w:r w:rsidRPr="00E06F62">
              <w:rPr>
                <w:rFonts w:asciiTheme="majorHAnsi" w:hAnsiTheme="majorHAnsi"/>
                <w:sz w:val="22"/>
                <w:szCs w:val="22"/>
              </w:rPr>
              <w:t>CSCI 456</w:t>
            </w:r>
            <w:r w:rsidR="00CC4A84" w:rsidRPr="00E06F62">
              <w:rPr>
                <w:rFonts w:asciiTheme="majorHAnsi" w:hAnsiTheme="majorHAnsi"/>
                <w:sz w:val="22"/>
                <w:szCs w:val="22"/>
              </w:rPr>
              <w:t xml:space="preserve"> Machine Learning, Data Mining, and A</w:t>
            </w:r>
            <w:r w:rsidR="0082555B">
              <w:rPr>
                <w:rFonts w:asciiTheme="majorHAnsi" w:hAnsiTheme="majorHAnsi"/>
                <w:sz w:val="22"/>
                <w:szCs w:val="22"/>
              </w:rPr>
              <w:t>rtificial Intelligence</w:t>
            </w:r>
          </w:p>
        </w:tc>
        <w:tc>
          <w:tcPr>
            <w:tcW w:w="1440" w:type="dxa"/>
            <w:tcBorders>
              <w:top w:val="single" w:sz="4" w:space="0" w:color="auto"/>
              <w:left w:val="single" w:sz="4" w:space="0" w:color="auto"/>
              <w:bottom w:val="single" w:sz="4" w:space="0" w:color="auto"/>
              <w:right w:val="single" w:sz="18" w:space="0" w:color="auto"/>
            </w:tcBorders>
            <w:vAlign w:val="center"/>
          </w:tcPr>
          <w:p w14:paraId="01FD97A8" w14:textId="77777777" w:rsidR="002606DE" w:rsidRPr="00E06F62" w:rsidRDefault="002606DE" w:rsidP="00D02FBF">
            <w:pPr>
              <w:jc w:val="center"/>
              <w:rPr>
                <w:rFonts w:asciiTheme="majorHAnsi" w:hAnsiTheme="majorHAnsi"/>
                <w:sz w:val="22"/>
                <w:szCs w:val="22"/>
              </w:rPr>
            </w:pPr>
            <w:r w:rsidRPr="00E06F62">
              <w:rPr>
                <w:rFonts w:asciiTheme="majorHAnsi" w:hAnsiTheme="majorHAnsi"/>
                <w:sz w:val="22"/>
                <w:szCs w:val="22"/>
              </w:rPr>
              <w:t>4</w:t>
            </w:r>
          </w:p>
        </w:tc>
        <w:tc>
          <w:tcPr>
            <w:tcW w:w="1440" w:type="dxa"/>
            <w:tcBorders>
              <w:top w:val="single" w:sz="4" w:space="0" w:color="auto"/>
              <w:left w:val="single" w:sz="18" w:space="0" w:color="auto"/>
              <w:bottom w:val="single" w:sz="4" w:space="0" w:color="auto"/>
              <w:right w:val="single" w:sz="4" w:space="0" w:color="auto"/>
            </w:tcBorders>
            <w:vAlign w:val="center"/>
          </w:tcPr>
          <w:p w14:paraId="78AFAFE4" w14:textId="77777777" w:rsidR="002606DE" w:rsidRPr="00E06F62" w:rsidRDefault="002606DE" w:rsidP="00D02FBF">
            <w:pPr>
              <w:jc w:val="center"/>
              <w:rPr>
                <w:rFonts w:asciiTheme="majorHAnsi" w:hAnsiTheme="majorHAnsi"/>
                <w:sz w:val="22"/>
                <w:szCs w:val="22"/>
              </w:rPr>
            </w:pPr>
          </w:p>
        </w:tc>
        <w:tc>
          <w:tcPr>
            <w:tcW w:w="1498" w:type="dxa"/>
            <w:tcBorders>
              <w:left w:val="single" w:sz="4" w:space="0" w:color="auto"/>
              <w:right w:val="single" w:sz="4" w:space="0" w:color="auto"/>
            </w:tcBorders>
            <w:vAlign w:val="center"/>
          </w:tcPr>
          <w:p w14:paraId="06FBAFF3" w14:textId="77777777" w:rsidR="002606DE" w:rsidRPr="00E06F62" w:rsidRDefault="002606DE" w:rsidP="00D02FBF">
            <w:pPr>
              <w:jc w:val="center"/>
              <w:rPr>
                <w:rFonts w:asciiTheme="majorHAnsi" w:hAnsiTheme="majorHAnsi"/>
                <w:sz w:val="22"/>
                <w:szCs w:val="22"/>
              </w:rPr>
            </w:pPr>
            <w:r w:rsidRPr="00E06F62">
              <w:rPr>
                <w:rFonts w:asciiTheme="majorHAnsi" w:hAnsiTheme="majorHAnsi"/>
                <w:sz w:val="22"/>
                <w:szCs w:val="22"/>
              </w:rPr>
              <w:t>4</w:t>
            </w:r>
          </w:p>
        </w:tc>
      </w:tr>
      <w:tr w:rsidR="002606DE" w:rsidRPr="00E06F62" w14:paraId="0D96246C" w14:textId="77777777" w:rsidTr="00E06F62">
        <w:trPr>
          <w:trHeight w:val="461"/>
          <w:jc w:val="center"/>
        </w:trPr>
        <w:tc>
          <w:tcPr>
            <w:tcW w:w="0" w:type="auto"/>
            <w:tcBorders>
              <w:top w:val="single" w:sz="4" w:space="0" w:color="auto"/>
              <w:left w:val="single" w:sz="4" w:space="0" w:color="auto"/>
              <w:bottom w:val="single" w:sz="4" w:space="0" w:color="auto"/>
              <w:right w:val="single" w:sz="4" w:space="0" w:color="auto"/>
            </w:tcBorders>
            <w:vAlign w:val="center"/>
          </w:tcPr>
          <w:p w14:paraId="247D5E02" w14:textId="241A9229" w:rsidR="002606DE" w:rsidRPr="00E06F62" w:rsidRDefault="002606DE" w:rsidP="00D02FBF">
            <w:pPr>
              <w:rPr>
                <w:rFonts w:asciiTheme="majorHAnsi" w:hAnsiTheme="majorHAnsi"/>
                <w:sz w:val="22"/>
                <w:szCs w:val="22"/>
              </w:rPr>
            </w:pPr>
            <w:r w:rsidRPr="00E06F62">
              <w:rPr>
                <w:rFonts w:asciiTheme="majorHAnsi" w:hAnsiTheme="majorHAnsi"/>
                <w:sz w:val="22"/>
                <w:szCs w:val="22"/>
              </w:rPr>
              <w:t>DATA 491 Data Science Capstone I</w:t>
            </w:r>
          </w:p>
        </w:tc>
        <w:tc>
          <w:tcPr>
            <w:tcW w:w="1440" w:type="dxa"/>
            <w:tcBorders>
              <w:top w:val="single" w:sz="4" w:space="0" w:color="auto"/>
              <w:left w:val="single" w:sz="4" w:space="0" w:color="auto"/>
              <w:bottom w:val="single" w:sz="4" w:space="0" w:color="auto"/>
              <w:right w:val="single" w:sz="18" w:space="0" w:color="auto"/>
            </w:tcBorders>
            <w:vAlign w:val="center"/>
          </w:tcPr>
          <w:p w14:paraId="788C4811" w14:textId="77777777" w:rsidR="002606DE" w:rsidRPr="00E06F62" w:rsidRDefault="002606DE" w:rsidP="00D02FBF">
            <w:pPr>
              <w:jc w:val="center"/>
              <w:rPr>
                <w:rFonts w:asciiTheme="majorHAnsi" w:hAnsiTheme="majorHAnsi"/>
                <w:sz w:val="22"/>
                <w:szCs w:val="22"/>
              </w:rPr>
            </w:pPr>
            <w:r w:rsidRPr="00E06F62">
              <w:rPr>
                <w:rFonts w:asciiTheme="majorHAnsi" w:hAnsiTheme="majorHAnsi"/>
                <w:sz w:val="22"/>
                <w:szCs w:val="22"/>
              </w:rPr>
              <w:t>2</w:t>
            </w:r>
          </w:p>
        </w:tc>
        <w:tc>
          <w:tcPr>
            <w:tcW w:w="1440" w:type="dxa"/>
            <w:tcBorders>
              <w:top w:val="single" w:sz="4" w:space="0" w:color="auto"/>
              <w:left w:val="single" w:sz="18" w:space="0" w:color="auto"/>
              <w:bottom w:val="single" w:sz="4" w:space="0" w:color="auto"/>
              <w:right w:val="single" w:sz="4" w:space="0" w:color="auto"/>
            </w:tcBorders>
            <w:vAlign w:val="center"/>
          </w:tcPr>
          <w:p w14:paraId="38B5BB9C" w14:textId="77777777" w:rsidR="002606DE" w:rsidRPr="00E06F62" w:rsidRDefault="002606DE" w:rsidP="00D02FBF">
            <w:pPr>
              <w:jc w:val="center"/>
              <w:rPr>
                <w:rFonts w:asciiTheme="majorHAnsi" w:hAnsiTheme="majorHAnsi"/>
                <w:sz w:val="22"/>
                <w:szCs w:val="22"/>
              </w:rPr>
            </w:pPr>
          </w:p>
        </w:tc>
        <w:tc>
          <w:tcPr>
            <w:tcW w:w="1498" w:type="dxa"/>
            <w:tcBorders>
              <w:left w:val="single" w:sz="4" w:space="0" w:color="auto"/>
              <w:right w:val="single" w:sz="4" w:space="0" w:color="auto"/>
            </w:tcBorders>
            <w:vAlign w:val="center"/>
          </w:tcPr>
          <w:p w14:paraId="2EEB2278" w14:textId="77777777" w:rsidR="002606DE" w:rsidRPr="00E06F62" w:rsidRDefault="002606DE" w:rsidP="00D02FBF">
            <w:pPr>
              <w:jc w:val="center"/>
              <w:rPr>
                <w:rFonts w:asciiTheme="majorHAnsi" w:hAnsiTheme="majorHAnsi"/>
                <w:sz w:val="22"/>
                <w:szCs w:val="22"/>
              </w:rPr>
            </w:pPr>
            <w:r w:rsidRPr="00E06F62">
              <w:rPr>
                <w:rFonts w:asciiTheme="majorHAnsi" w:hAnsiTheme="majorHAnsi"/>
                <w:sz w:val="22"/>
                <w:szCs w:val="22"/>
              </w:rPr>
              <w:t>2</w:t>
            </w:r>
          </w:p>
        </w:tc>
      </w:tr>
      <w:tr w:rsidR="002606DE" w:rsidRPr="00E06F62" w14:paraId="15F4F786" w14:textId="77777777" w:rsidTr="00E06F62">
        <w:trPr>
          <w:trHeight w:val="461"/>
          <w:jc w:val="center"/>
        </w:trPr>
        <w:tc>
          <w:tcPr>
            <w:tcW w:w="0" w:type="auto"/>
            <w:tcBorders>
              <w:top w:val="single" w:sz="4" w:space="0" w:color="auto"/>
              <w:left w:val="single" w:sz="4" w:space="0" w:color="auto"/>
              <w:bottom w:val="single" w:sz="4" w:space="0" w:color="auto"/>
              <w:right w:val="single" w:sz="4" w:space="0" w:color="auto"/>
            </w:tcBorders>
            <w:vAlign w:val="center"/>
          </w:tcPr>
          <w:p w14:paraId="53FFFA02" w14:textId="7985711B" w:rsidR="002606DE" w:rsidRPr="00E06F62" w:rsidRDefault="002606DE" w:rsidP="00D02FBF">
            <w:pPr>
              <w:rPr>
                <w:rFonts w:asciiTheme="majorHAnsi" w:hAnsiTheme="majorHAnsi"/>
                <w:sz w:val="22"/>
                <w:szCs w:val="22"/>
              </w:rPr>
            </w:pPr>
            <w:r w:rsidRPr="00E06F62">
              <w:rPr>
                <w:rFonts w:asciiTheme="majorHAnsi" w:hAnsiTheme="majorHAnsi"/>
                <w:sz w:val="22"/>
                <w:szCs w:val="22"/>
              </w:rPr>
              <w:t>DATA 494 Data Science Capstone II</w:t>
            </w:r>
          </w:p>
        </w:tc>
        <w:tc>
          <w:tcPr>
            <w:tcW w:w="1440" w:type="dxa"/>
            <w:tcBorders>
              <w:top w:val="single" w:sz="4" w:space="0" w:color="auto"/>
              <w:left w:val="single" w:sz="4" w:space="0" w:color="auto"/>
              <w:bottom w:val="single" w:sz="4" w:space="0" w:color="auto"/>
              <w:right w:val="single" w:sz="18" w:space="0" w:color="auto"/>
            </w:tcBorders>
            <w:vAlign w:val="center"/>
          </w:tcPr>
          <w:p w14:paraId="1E26F01A" w14:textId="77777777" w:rsidR="002606DE" w:rsidRPr="00E06F62" w:rsidRDefault="002606DE" w:rsidP="00D02FBF">
            <w:pPr>
              <w:jc w:val="center"/>
              <w:rPr>
                <w:rFonts w:asciiTheme="majorHAnsi" w:hAnsiTheme="majorHAnsi"/>
                <w:sz w:val="22"/>
                <w:szCs w:val="22"/>
              </w:rPr>
            </w:pPr>
            <w:r w:rsidRPr="00E06F62">
              <w:rPr>
                <w:rFonts w:asciiTheme="majorHAnsi" w:hAnsiTheme="majorHAnsi"/>
                <w:sz w:val="22"/>
                <w:szCs w:val="22"/>
              </w:rPr>
              <w:t>2</w:t>
            </w:r>
          </w:p>
        </w:tc>
        <w:tc>
          <w:tcPr>
            <w:tcW w:w="1440" w:type="dxa"/>
            <w:tcBorders>
              <w:top w:val="single" w:sz="4" w:space="0" w:color="auto"/>
              <w:left w:val="single" w:sz="18" w:space="0" w:color="auto"/>
              <w:bottom w:val="single" w:sz="4" w:space="0" w:color="auto"/>
              <w:right w:val="single" w:sz="4" w:space="0" w:color="auto"/>
            </w:tcBorders>
            <w:vAlign w:val="center"/>
          </w:tcPr>
          <w:p w14:paraId="56D5D2F6" w14:textId="77777777" w:rsidR="002606DE" w:rsidRPr="00E06F62" w:rsidRDefault="002606DE" w:rsidP="00D02FBF">
            <w:pPr>
              <w:jc w:val="center"/>
              <w:rPr>
                <w:rFonts w:asciiTheme="majorHAnsi" w:hAnsiTheme="majorHAnsi"/>
                <w:sz w:val="22"/>
                <w:szCs w:val="22"/>
              </w:rPr>
            </w:pPr>
          </w:p>
        </w:tc>
        <w:tc>
          <w:tcPr>
            <w:tcW w:w="1498" w:type="dxa"/>
            <w:tcBorders>
              <w:left w:val="single" w:sz="4" w:space="0" w:color="auto"/>
              <w:right w:val="single" w:sz="4" w:space="0" w:color="auto"/>
            </w:tcBorders>
            <w:vAlign w:val="center"/>
          </w:tcPr>
          <w:p w14:paraId="640B0613" w14:textId="77777777" w:rsidR="002606DE" w:rsidRPr="00E06F62" w:rsidRDefault="002606DE" w:rsidP="00D02FBF">
            <w:pPr>
              <w:jc w:val="center"/>
              <w:rPr>
                <w:rFonts w:asciiTheme="majorHAnsi" w:hAnsiTheme="majorHAnsi"/>
                <w:sz w:val="22"/>
                <w:szCs w:val="22"/>
              </w:rPr>
            </w:pPr>
            <w:r w:rsidRPr="00E06F62">
              <w:rPr>
                <w:rFonts w:asciiTheme="majorHAnsi" w:hAnsiTheme="majorHAnsi"/>
                <w:sz w:val="22"/>
                <w:szCs w:val="22"/>
              </w:rPr>
              <w:t>2</w:t>
            </w:r>
          </w:p>
        </w:tc>
      </w:tr>
      <w:tr w:rsidR="00E06F62" w:rsidRPr="00E06F62" w14:paraId="6E33B751" w14:textId="77777777" w:rsidTr="00F8651C">
        <w:trPr>
          <w:trHeight w:val="464"/>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DABF96" w14:textId="667E1F4B" w:rsidR="00E06F62" w:rsidRPr="00E06F62" w:rsidRDefault="00E06F62" w:rsidP="00F72C00">
            <w:pPr>
              <w:pageBreakBefore/>
              <w:spacing w:line="259" w:lineRule="auto"/>
              <w:rPr>
                <w:rFonts w:asciiTheme="majorHAnsi" w:hAnsiTheme="majorHAnsi"/>
                <w:sz w:val="22"/>
                <w:szCs w:val="22"/>
              </w:rPr>
            </w:pPr>
            <w:r w:rsidRPr="00E06F62">
              <w:rPr>
                <w:rFonts w:asciiTheme="majorHAnsi" w:hAnsiTheme="majorHAnsi"/>
                <w:b/>
                <w:sz w:val="22"/>
                <w:szCs w:val="22"/>
              </w:rPr>
              <w:lastRenderedPageBreak/>
              <w:t xml:space="preserve">General Education </w:t>
            </w:r>
            <w:r w:rsidR="00B83A13">
              <w:rPr>
                <w:rFonts w:asciiTheme="majorHAnsi" w:hAnsiTheme="majorHAnsi"/>
                <w:b/>
                <w:sz w:val="22"/>
                <w:szCs w:val="22"/>
              </w:rPr>
              <w:t xml:space="preserve">(GE) </w:t>
            </w:r>
            <w:r w:rsidRPr="00E06F62">
              <w:rPr>
                <w:rFonts w:asciiTheme="majorHAnsi" w:hAnsiTheme="majorHAnsi"/>
                <w:b/>
                <w:sz w:val="22"/>
                <w:szCs w:val="22"/>
              </w:rPr>
              <w:t>Coursework</w:t>
            </w:r>
          </w:p>
        </w:tc>
        <w:tc>
          <w:tcPr>
            <w:tcW w:w="1440"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14:paraId="32F48D99" w14:textId="39B5E9A6" w:rsidR="00E06F62" w:rsidRPr="00E06F62" w:rsidRDefault="00E06F62" w:rsidP="00F72C00">
            <w:pPr>
              <w:pageBreakBefore/>
              <w:spacing w:line="259" w:lineRule="auto"/>
              <w:jc w:val="center"/>
              <w:rPr>
                <w:rFonts w:asciiTheme="majorHAnsi" w:hAnsiTheme="majorHAnsi"/>
                <w:sz w:val="22"/>
                <w:szCs w:val="22"/>
              </w:rPr>
            </w:pPr>
            <w:r w:rsidRPr="00E06F62">
              <w:rPr>
                <w:rFonts w:asciiTheme="majorHAnsi" w:hAnsiTheme="majorHAnsi"/>
                <w:b/>
                <w:sz w:val="22"/>
                <w:szCs w:val="22"/>
              </w:rPr>
              <w:t>3</w:t>
            </w:r>
            <w:r w:rsidR="0004642D">
              <w:rPr>
                <w:rFonts w:asciiTheme="majorHAnsi" w:hAnsiTheme="majorHAnsi"/>
                <w:b/>
                <w:sz w:val="22"/>
                <w:szCs w:val="22"/>
              </w:rPr>
              <w:t>6</w:t>
            </w:r>
          </w:p>
        </w:tc>
        <w:tc>
          <w:tcPr>
            <w:tcW w:w="1440"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6AE8F195" w14:textId="71289B2D" w:rsidR="00E06F62" w:rsidRPr="00E06F62" w:rsidRDefault="003E56D2" w:rsidP="00F72C00">
            <w:pPr>
              <w:pageBreakBefore/>
              <w:spacing w:line="259" w:lineRule="auto"/>
              <w:jc w:val="center"/>
              <w:rPr>
                <w:rFonts w:asciiTheme="majorHAnsi" w:hAnsiTheme="majorHAnsi"/>
                <w:b/>
                <w:bCs/>
                <w:sz w:val="22"/>
                <w:szCs w:val="22"/>
              </w:rPr>
            </w:pPr>
            <w:r>
              <w:rPr>
                <w:rFonts w:asciiTheme="majorHAnsi" w:hAnsiTheme="majorHAnsi"/>
                <w:b/>
                <w:bCs/>
                <w:sz w:val="22"/>
                <w:szCs w:val="22"/>
              </w:rPr>
              <w:t>21</w:t>
            </w:r>
          </w:p>
        </w:tc>
        <w:tc>
          <w:tcPr>
            <w:tcW w:w="1498" w:type="dxa"/>
            <w:tcBorders>
              <w:left w:val="single" w:sz="4" w:space="0" w:color="auto"/>
              <w:right w:val="single" w:sz="4" w:space="0" w:color="auto"/>
            </w:tcBorders>
            <w:shd w:val="clear" w:color="auto" w:fill="D9D9D9" w:themeFill="background1" w:themeFillShade="D9"/>
            <w:vAlign w:val="center"/>
          </w:tcPr>
          <w:p w14:paraId="0588DA84" w14:textId="47EE2A64" w:rsidR="00E06F62" w:rsidRPr="00E06F62" w:rsidRDefault="003E56D2" w:rsidP="00F72C00">
            <w:pPr>
              <w:pageBreakBefore/>
              <w:spacing w:line="259" w:lineRule="auto"/>
              <w:jc w:val="center"/>
              <w:rPr>
                <w:rFonts w:asciiTheme="majorHAnsi" w:hAnsiTheme="majorHAnsi"/>
                <w:b/>
                <w:bCs/>
                <w:sz w:val="22"/>
                <w:szCs w:val="22"/>
              </w:rPr>
            </w:pPr>
            <w:r>
              <w:rPr>
                <w:rFonts w:asciiTheme="majorHAnsi" w:hAnsiTheme="majorHAnsi"/>
                <w:b/>
                <w:bCs/>
                <w:sz w:val="22"/>
                <w:szCs w:val="22"/>
              </w:rPr>
              <w:t>1</w:t>
            </w:r>
            <w:r w:rsidR="0004642D">
              <w:rPr>
                <w:rFonts w:asciiTheme="majorHAnsi" w:hAnsiTheme="majorHAnsi"/>
                <w:b/>
                <w:bCs/>
                <w:sz w:val="22"/>
                <w:szCs w:val="22"/>
              </w:rPr>
              <w:t>5</w:t>
            </w:r>
          </w:p>
        </w:tc>
      </w:tr>
      <w:tr w:rsidR="00E06F62" w:rsidRPr="00E06F62" w14:paraId="00AD2BA4" w14:textId="77777777" w:rsidTr="00F8651C">
        <w:trPr>
          <w:trHeight w:val="464"/>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10C9590" w14:textId="0532C406" w:rsidR="00E06F62" w:rsidRPr="00E06F62" w:rsidRDefault="00B83A13" w:rsidP="00F8651C">
            <w:pPr>
              <w:spacing w:line="259" w:lineRule="auto"/>
              <w:rPr>
                <w:rFonts w:asciiTheme="majorHAnsi" w:hAnsiTheme="majorHAnsi"/>
                <w:sz w:val="22"/>
                <w:szCs w:val="22"/>
              </w:rPr>
            </w:pPr>
            <w:r>
              <w:rPr>
                <w:rFonts w:asciiTheme="majorHAnsi" w:hAnsiTheme="majorHAnsi"/>
                <w:b/>
                <w:sz w:val="22"/>
                <w:szCs w:val="22"/>
              </w:rPr>
              <w:t>GE</w:t>
            </w:r>
            <w:r w:rsidR="00E06F62" w:rsidRPr="00E06F62">
              <w:rPr>
                <w:rFonts w:asciiTheme="majorHAnsi" w:hAnsiTheme="majorHAnsi"/>
                <w:b/>
                <w:sz w:val="22"/>
                <w:szCs w:val="22"/>
              </w:rPr>
              <w:t xml:space="preserve"> Communication  </w:t>
            </w:r>
          </w:p>
        </w:tc>
        <w:tc>
          <w:tcPr>
            <w:tcW w:w="1440" w:type="dxa"/>
            <w:tcBorders>
              <w:top w:val="single" w:sz="4" w:space="0" w:color="auto"/>
              <w:left w:val="single" w:sz="4" w:space="0" w:color="auto"/>
              <w:bottom w:val="single" w:sz="4" w:space="0" w:color="auto"/>
              <w:right w:val="single" w:sz="18" w:space="0" w:color="auto"/>
            </w:tcBorders>
            <w:shd w:val="clear" w:color="auto" w:fill="EAF1DD" w:themeFill="accent3" w:themeFillTint="33"/>
            <w:vAlign w:val="center"/>
          </w:tcPr>
          <w:p w14:paraId="6AD287F5" w14:textId="77777777" w:rsidR="00E06F62" w:rsidRPr="00E06F62" w:rsidRDefault="00E06F62" w:rsidP="00F8651C">
            <w:pPr>
              <w:spacing w:line="259" w:lineRule="auto"/>
              <w:jc w:val="center"/>
              <w:rPr>
                <w:rFonts w:asciiTheme="majorHAnsi" w:hAnsiTheme="majorHAnsi"/>
                <w:sz w:val="22"/>
                <w:szCs w:val="22"/>
              </w:rPr>
            </w:pPr>
          </w:p>
        </w:tc>
        <w:tc>
          <w:tcPr>
            <w:tcW w:w="1440" w:type="dxa"/>
            <w:tcBorders>
              <w:top w:val="single" w:sz="4" w:space="0" w:color="auto"/>
              <w:left w:val="single" w:sz="18" w:space="0" w:color="auto"/>
              <w:bottom w:val="single" w:sz="4" w:space="0" w:color="auto"/>
              <w:right w:val="single" w:sz="4" w:space="0" w:color="auto"/>
            </w:tcBorders>
            <w:shd w:val="clear" w:color="auto" w:fill="EAF1DD" w:themeFill="accent3" w:themeFillTint="33"/>
            <w:vAlign w:val="center"/>
          </w:tcPr>
          <w:p w14:paraId="29B6A942" w14:textId="77777777" w:rsidR="00E06F62" w:rsidRPr="00E06F62" w:rsidRDefault="00E06F62" w:rsidP="00F8651C">
            <w:pPr>
              <w:spacing w:line="259" w:lineRule="auto"/>
              <w:jc w:val="center"/>
              <w:rPr>
                <w:rFonts w:asciiTheme="majorHAnsi" w:hAnsiTheme="majorHAnsi"/>
                <w:sz w:val="22"/>
                <w:szCs w:val="22"/>
              </w:rPr>
            </w:pPr>
          </w:p>
        </w:tc>
        <w:tc>
          <w:tcPr>
            <w:tcW w:w="1498" w:type="dxa"/>
            <w:tcBorders>
              <w:left w:val="single" w:sz="4" w:space="0" w:color="auto"/>
              <w:right w:val="single" w:sz="4" w:space="0" w:color="auto"/>
            </w:tcBorders>
            <w:shd w:val="clear" w:color="auto" w:fill="EAF1DD" w:themeFill="accent3" w:themeFillTint="33"/>
            <w:vAlign w:val="center"/>
          </w:tcPr>
          <w:p w14:paraId="5F880824" w14:textId="77777777" w:rsidR="00E06F62" w:rsidRPr="00E06F62" w:rsidRDefault="00E06F62" w:rsidP="00F8651C">
            <w:pPr>
              <w:spacing w:line="259" w:lineRule="auto"/>
              <w:jc w:val="center"/>
              <w:rPr>
                <w:rFonts w:asciiTheme="majorHAnsi" w:hAnsiTheme="majorHAnsi"/>
                <w:sz w:val="22"/>
                <w:szCs w:val="22"/>
              </w:rPr>
            </w:pPr>
          </w:p>
        </w:tc>
      </w:tr>
      <w:tr w:rsidR="00E06F62" w:rsidRPr="00E06F62" w14:paraId="355ED5B1" w14:textId="77777777" w:rsidTr="00F8651C">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0E6FEEE6" w14:textId="77777777" w:rsidR="00E06F62" w:rsidRPr="00E06F62" w:rsidRDefault="00E06F62" w:rsidP="00F8651C">
            <w:pPr>
              <w:spacing w:line="259" w:lineRule="auto"/>
              <w:rPr>
                <w:rFonts w:asciiTheme="majorHAnsi" w:hAnsiTheme="majorHAnsi"/>
                <w:sz w:val="22"/>
                <w:szCs w:val="22"/>
              </w:rPr>
            </w:pPr>
            <w:r w:rsidRPr="00E06F62">
              <w:rPr>
                <w:rFonts w:asciiTheme="majorHAnsi" w:hAnsiTheme="majorHAnsi"/>
                <w:sz w:val="22"/>
                <w:szCs w:val="22"/>
              </w:rPr>
              <w:t>CCAF Written Communication (ENGL 110 College Composition I)</w:t>
            </w:r>
          </w:p>
        </w:tc>
        <w:tc>
          <w:tcPr>
            <w:tcW w:w="1440" w:type="dxa"/>
            <w:tcBorders>
              <w:top w:val="single" w:sz="4" w:space="0" w:color="auto"/>
              <w:left w:val="single" w:sz="4" w:space="0" w:color="auto"/>
              <w:bottom w:val="single" w:sz="4" w:space="0" w:color="auto"/>
              <w:right w:val="single" w:sz="18" w:space="0" w:color="auto"/>
            </w:tcBorders>
            <w:vAlign w:val="center"/>
          </w:tcPr>
          <w:p w14:paraId="772CA97F" w14:textId="77777777" w:rsidR="00E06F62" w:rsidRPr="00E06F62" w:rsidRDefault="00E06F62" w:rsidP="00F8651C">
            <w:pPr>
              <w:spacing w:line="259" w:lineRule="auto"/>
              <w:jc w:val="center"/>
              <w:rPr>
                <w:rFonts w:asciiTheme="majorHAnsi" w:hAnsiTheme="majorHAnsi"/>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076F5E78" w14:textId="77777777" w:rsidR="00E06F62" w:rsidRPr="00E06F62" w:rsidRDefault="00E06F62" w:rsidP="00F8651C">
            <w:pPr>
              <w:spacing w:line="259" w:lineRule="auto"/>
              <w:jc w:val="center"/>
              <w:rPr>
                <w:rFonts w:asciiTheme="majorHAnsi" w:hAnsiTheme="majorHAnsi"/>
                <w:sz w:val="22"/>
                <w:szCs w:val="22"/>
              </w:rPr>
            </w:pPr>
            <w:r w:rsidRPr="00E06F62">
              <w:rPr>
                <w:rFonts w:asciiTheme="majorHAnsi" w:hAnsiTheme="majorHAnsi"/>
                <w:sz w:val="22"/>
                <w:szCs w:val="22"/>
              </w:rPr>
              <w:t>3</w:t>
            </w:r>
          </w:p>
        </w:tc>
        <w:tc>
          <w:tcPr>
            <w:tcW w:w="1498" w:type="dxa"/>
            <w:tcBorders>
              <w:left w:val="single" w:sz="4" w:space="0" w:color="auto"/>
              <w:right w:val="single" w:sz="4" w:space="0" w:color="auto"/>
            </w:tcBorders>
            <w:vAlign w:val="center"/>
          </w:tcPr>
          <w:p w14:paraId="5687DE0F" w14:textId="77777777" w:rsidR="00E06F62" w:rsidRPr="00E06F62" w:rsidRDefault="00E06F62" w:rsidP="00F8651C">
            <w:pPr>
              <w:spacing w:line="259" w:lineRule="auto"/>
              <w:jc w:val="center"/>
              <w:rPr>
                <w:rFonts w:asciiTheme="majorHAnsi" w:hAnsiTheme="majorHAnsi"/>
                <w:sz w:val="22"/>
                <w:szCs w:val="22"/>
              </w:rPr>
            </w:pPr>
          </w:p>
        </w:tc>
      </w:tr>
      <w:tr w:rsidR="00E06F62" w:rsidRPr="00E06F62" w14:paraId="3849898A" w14:textId="77777777" w:rsidTr="00F8651C">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1238C4E4" w14:textId="56E45FB8" w:rsidR="00E06F62" w:rsidRPr="00E06F62" w:rsidRDefault="00E06F62" w:rsidP="00F8651C">
            <w:pPr>
              <w:spacing w:line="259" w:lineRule="auto"/>
              <w:rPr>
                <w:rFonts w:asciiTheme="majorHAnsi" w:hAnsiTheme="majorHAnsi"/>
                <w:sz w:val="22"/>
                <w:szCs w:val="22"/>
              </w:rPr>
            </w:pPr>
            <w:r w:rsidRPr="00E06F62">
              <w:rPr>
                <w:rFonts w:asciiTheme="majorHAnsi" w:hAnsiTheme="majorHAnsi"/>
                <w:sz w:val="22"/>
                <w:szCs w:val="22"/>
              </w:rPr>
              <w:t>ENGL 120 College Composition II</w:t>
            </w:r>
            <w:r w:rsidR="003E56D2" w:rsidRPr="003E56D2">
              <w:rPr>
                <w:rFonts w:asciiTheme="majorHAnsi" w:hAnsiTheme="majorHAnsi"/>
                <w:sz w:val="22"/>
                <w:szCs w:val="22"/>
                <w:vertAlign w:val="superscript"/>
              </w:rPr>
              <w:t>1</w:t>
            </w:r>
          </w:p>
        </w:tc>
        <w:tc>
          <w:tcPr>
            <w:tcW w:w="1440" w:type="dxa"/>
            <w:tcBorders>
              <w:top w:val="single" w:sz="4" w:space="0" w:color="auto"/>
              <w:left w:val="single" w:sz="4" w:space="0" w:color="auto"/>
              <w:bottom w:val="single" w:sz="4" w:space="0" w:color="auto"/>
              <w:right w:val="single" w:sz="18" w:space="0" w:color="auto"/>
            </w:tcBorders>
            <w:vAlign w:val="center"/>
          </w:tcPr>
          <w:p w14:paraId="26E60D49" w14:textId="77777777" w:rsidR="00E06F62" w:rsidRPr="00E06F62" w:rsidRDefault="00E06F62" w:rsidP="00F8651C">
            <w:pPr>
              <w:spacing w:line="259" w:lineRule="auto"/>
              <w:jc w:val="center"/>
              <w:rPr>
                <w:rFonts w:asciiTheme="majorHAnsi" w:hAnsiTheme="majorHAnsi"/>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629874AC" w14:textId="1239068A" w:rsidR="00E06F62" w:rsidRPr="00E06F62" w:rsidRDefault="003E56D2" w:rsidP="00F8651C">
            <w:pPr>
              <w:spacing w:line="259" w:lineRule="auto"/>
              <w:jc w:val="center"/>
              <w:rPr>
                <w:rFonts w:asciiTheme="majorHAnsi" w:hAnsiTheme="majorHAnsi"/>
                <w:sz w:val="22"/>
                <w:szCs w:val="22"/>
              </w:rPr>
            </w:pPr>
            <w:r>
              <w:rPr>
                <w:rFonts w:asciiTheme="majorHAnsi" w:hAnsiTheme="majorHAnsi"/>
                <w:sz w:val="22"/>
                <w:szCs w:val="22"/>
              </w:rPr>
              <w:t>3</w:t>
            </w:r>
          </w:p>
        </w:tc>
        <w:tc>
          <w:tcPr>
            <w:tcW w:w="1498" w:type="dxa"/>
            <w:tcBorders>
              <w:left w:val="single" w:sz="4" w:space="0" w:color="auto"/>
              <w:right w:val="single" w:sz="4" w:space="0" w:color="auto"/>
            </w:tcBorders>
            <w:vAlign w:val="center"/>
          </w:tcPr>
          <w:p w14:paraId="0DC0CB72" w14:textId="30BC96CE" w:rsidR="00E06F62" w:rsidRPr="00E06F62" w:rsidRDefault="00E06F62" w:rsidP="00F8651C">
            <w:pPr>
              <w:spacing w:line="259" w:lineRule="auto"/>
              <w:jc w:val="center"/>
              <w:rPr>
                <w:rFonts w:asciiTheme="majorHAnsi" w:hAnsiTheme="majorHAnsi"/>
                <w:sz w:val="22"/>
                <w:szCs w:val="22"/>
              </w:rPr>
            </w:pPr>
          </w:p>
        </w:tc>
      </w:tr>
      <w:tr w:rsidR="00E06F62" w:rsidRPr="00E06F62" w14:paraId="61425CEA" w14:textId="77777777" w:rsidTr="00F8651C">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782E44A7" w14:textId="268D21A4" w:rsidR="00E06F62" w:rsidRPr="00E06F62" w:rsidRDefault="00E06F62" w:rsidP="00F8651C">
            <w:pPr>
              <w:spacing w:line="259" w:lineRule="auto"/>
              <w:rPr>
                <w:rFonts w:asciiTheme="majorHAnsi" w:hAnsiTheme="majorHAnsi"/>
                <w:sz w:val="22"/>
                <w:szCs w:val="22"/>
              </w:rPr>
            </w:pPr>
            <w:r w:rsidRPr="00E06F62">
              <w:rPr>
                <w:rFonts w:asciiTheme="majorHAnsi" w:hAnsiTheme="majorHAnsi"/>
                <w:sz w:val="22"/>
                <w:szCs w:val="22"/>
              </w:rPr>
              <w:t>CCAF Oral Communication (COMM 110 Fundamentals of Public Speaking)</w:t>
            </w:r>
          </w:p>
        </w:tc>
        <w:tc>
          <w:tcPr>
            <w:tcW w:w="1440" w:type="dxa"/>
            <w:tcBorders>
              <w:top w:val="single" w:sz="4" w:space="0" w:color="auto"/>
              <w:left w:val="single" w:sz="4" w:space="0" w:color="auto"/>
              <w:bottom w:val="single" w:sz="4" w:space="0" w:color="auto"/>
              <w:right w:val="single" w:sz="18" w:space="0" w:color="auto"/>
            </w:tcBorders>
            <w:vAlign w:val="center"/>
          </w:tcPr>
          <w:p w14:paraId="220CAC7C" w14:textId="77777777" w:rsidR="00E06F62" w:rsidRPr="00E06F62" w:rsidRDefault="00E06F62" w:rsidP="00F8651C">
            <w:pPr>
              <w:spacing w:line="259" w:lineRule="auto"/>
              <w:jc w:val="center"/>
              <w:rPr>
                <w:rFonts w:asciiTheme="majorHAnsi" w:hAnsiTheme="majorHAnsi"/>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5B41E796" w14:textId="77777777" w:rsidR="00E06F62" w:rsidRPr="00E06F62" w:rsidRDefault="00E06F62" w:rsidP="00F8651C">
            <w:pPr>
              <w:spacing w:line="259" w:lineRule="auto"/>
              <w:jc w:val="center"/>
              <w:rPr>
                <w:rFonts w:asciiTheme="majorHAnsi" w:hAnsiTheme="majorHAnsi"/>
                <w:sz w:val="22"/>
                <w:szCs w:val="22"/>
              </w:rPr>
            </w:pPr>
            <w:r w:rsidRPr="00E06F62">
              <w:rPr>
                <w:rFonts w:asciiTheme="majorHAnsi" w:hAnsiTheme="majorHAnsi"/>
                <w:sz w:val="22"/>
                <w:szCs w:val="22"/>
              </w:rPr>
              <w:t>3</w:t>
            </w:r>
          </w:p>
        </w:tc>
        <w:tc>
          <w:tcPr>
            <w:tcW w:w="1498" w:type="dxa"/>
            <w:tcBorders>
              <w:left w:val="single" w:sz="4" w:space="0" w:color="auto"/>
              <w:right w:val="single" w:sz="4" w:space="0" w:color="auto"/>
            </w:tcBorders>
            <w:vAlign w:val="center"/>
          </w:tcPr>
          <w:p w14:paraId="0A5E5DD5" w14:textId="77777777" w:rsidR="00E06F62" w:rsidRPr="00E06F62" w:rsidRDefault="00E06F62" w:rsidP="00F8651C">
            <w:pPr>
              <w:spacing w:line="259" w:lineRule="auto"/>
              <w:jc w:val="center"/>
              <w:rPr>
                <w:rFonts w:asciiTheme="majorHAnsi" w:hAnsiTheme="majorHAnsi"/>
                <w:sz w:val="22"/>
                <w:szCs w:val="22"/>
              </w:rPr>
            </w:pPr>
          </w:p>
        </w:tc>
      </w:tr>
      <w:tr w:rsidR="00E06F62" w:rsidRPr="00E06F62" w14:paraId="13A2C66A" w14:textId="77777777" w:rsidTr="00F8651C">
        <w:trPr>
          <w:trHeight w:val="464"/>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9F3611D" w14:textId="2616CD92" w:rsidR="00E06F62" w:rsidRPr="00E06F62" w:rsidRDefault="00B83A13" w:rsidP="00F8651C">
            <w:pPr>
              <w:spacing w:line="259" w:lineRule="auto"/>
              <w:rPr>
                <w:rFonts w:asciiTheme="majorHAnsi" w:hAnsiTheme="majorHAnsi"/>
                <w:sz w:val="22"/>
                <w:szCs w:val="22"/>
              </w:rPr>
            </w:pPr>
            <w:r>
              <w:rPr>
                <w:rFonts w:asciiTheme="majorHAnsi" w:hAnsiTheme="majorHAnsi"/>
                <w:b/>
                <w:sz w:val="22"/>
                <w:szCs w:val="22"/>
              </w:rPr>
              <w:t>GE</w:t>
            </w:r>
            <w:r w:rsidR="00E06F62" w:rsidRPr="00E06F62">
              <w:rPr>
                <w:rFonts w:asciiTheme="majorHAnsi" w:hAnsiTheme="majorHAnsi"/>
                <w:b/>
                <w:sz w:val="22"/>
                <w:szCs w:val="22"/>
              </w:rPr>
              <w:t xml:space="preserve"> Quantitative Reasoning </w:t>
            </w:r>
          </w:p>
        </w:tc>
        <w:tc>
          <w:tcPr>
            <w:tcW w:w="1440" w:type="dxa"/>
            <w:tcBorders>
              <w:top w:val="single" w:sz="4" w:space="0" w:color="auto"/>
              <w:left w:val="single" w:sz="4" w:space="0" w:color="auto"/>
              <w:bottom w:val="single" w:sz="4" w:space="0" w:color="auto"/>
              <w:right w:val="single" w:sz="18" w:space="0" w:color="auto"/>
            </w:tcBorders>
            <w:shd w:val="clear" w:color="auto" w:fill="EAF1DD" w:themeFill="accent3" w:themeFillTint="33"/>
            <w:vAlign w:val="center"/>
          </w:tcPr>
          <w:p w14:paraId="18E162CA" w14:textId="77777777" w:rsidR="00E06F62" w:rsidRPr="00E06F62" w:rsidRDefault="00E06F62" w:rsidP="00F8651C">
            <w:pPr>
              <w:spacing w:line="259" w:lineRule="auto"/>
              <w:jc w:val="center"/>
              <w:rPr>
                <w:rFonts w:asciiTheme="majorHAnsi" w:hAnsiTheme="majorHAnsi"/>
                <w:sz w:val="22"/>
                <w:szCs w:val="22"/>
              </w:rPr>
            </w:pPr>
          </w:p>
        </w:tc>
        <w:tc>
          <w:tcPr>
            <w:tcW w:w="1440" w:type="dxa"/>
            <w:tcBorders>
              <w:top w:val="single" w:sz="4" w:space="0" w:color="auto"/>
              <w:left w:val="single" w:sz="18" w:space="0" w:color="auto"/>
              <w:bottom w:val="single" w:sz="4" w:space="0" w:color="auto"/>
              <w:right w:val="single" w:sz="4" w:space="0" w:color="auto"/>
            </w:tcBorders>
            <w:shd w:val="clear" w:color="auto" w:fill="EAF1DD" w:themeFill="accent3" w:themeFillTint="33"/>
            <w:vAlign w:val="center"/>
          </w:tcPr>
          <w:p w14:paraId="19979D47" w14:textId="77777777" w:rsidR="00E06F62" w:rsidRPr="00E06F62" w:rsidRDefault="00E06F62" w:rsidP="00F8651C">
            <w:pPr>
              <w:spacing w:line="259" w:lineRule="auto"/>
              <w:jc w:val="center"/>
              <w:rPr>
                <w:rFonts w:asciiTheme="majorHAnsi" w:hAnsiTheme="majorHAnsi"/>
                <w:sz w:val="22"/>
                <w:szCs w:val="22"/>
              </w:rPr>
            </w:pPr>
          </w:p>
        </w:tc>
        <w:tc>
          <w:tcPr>
            <w:tcW w:w="1498" w:type="dxa"/>
            <w:tcBorders>
              <w:left w:val="single" w:sz="4" w:space="0" w:color="auto"/>
              <w:right w:val="single" w:sz="4" w:space="0" w:color="auto"/>
            </w:tcBorders>
            <w:shd w:val="clear" w:color="auto" w:fill="EAF1DD" w:themeFill="accent3" w:themeFillTint="33"/>
            <w:vAlign w:val="center"/>
          </w:tcPr>
          <w:p w14:paraId="6879619E" w14:textId="77777777" w:rsidR="00E06F62" w:rsidRPr="00E06F62" w:rsidRDefault="00E06F62" w:rsidP="00F8651C">
            <w:pPr>
              <w:spacing w:line="259" w:lineRule="auto"/>
              <w:jc w:val="center"/>
              <w:rPr>
                <w:rFonts w:asciiTheme="majorHAnsi" w:hAnsiTheme="majorHAnsi"/>
                <w:sz w:val="22"/>
                <w:szCs w:val="22"/>
              </w:rPr>
            </w:pPr>
          </w:p>
        </w:tc>
      </w:tr>
      <w:tr w:rsidR="00E06F62" w:rsidRPr="00E06F62" w14:paraId="253401C4" w14:textId="77777777" w:rsidTr="00F8651C">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66A28614" w14:textId="362FEAC8" w:rsidR="00E06F62" w:rsidRPr="00E06F62" w:rsidRDefault="00E06F62" w:rsidP="00F8651C">
            <w:pPr>
              <w:spacing w:line="259" w:lineRule="auto"/>
              <w:rPr>
                <w:rFonts w:asciiTheme="majorHAnsi" w:hAnsiTheme="majorHAnsi"/>
                <w:sz w:val="22"/>
                <w:szCs w:val="22"/>
              </w:rPr>
            </w:pPr>
            <w:bookmarkStart w:id="1" w:name="_Hlk206408580"/>
            <w:r w:rsidRPr="00E06F62">
              <w:rPr>
                <w:rFonts w:asciiTheme="majorHAnsi" w:hAnsiTheme="majorHAnsi"/>
                <w:sz w:val="22"/>
                <w:szCs w:val="22"/>
              </w:rPr>
              <w:t>MATH 146 Applied Calculus</w:t>
            </w:r>
            <w:bookmarkEnd w:id="1"/>
            <w:r w:rsidRPr="00E06F62">
              <w:rPr>
                <w:rFonts w:asciiTheme="majorHAnsi" w:hAnsiTheme="majorHAnsi"/>
                <w:sz w:val="22"/>
                <w:szCs w:val="22"/>
                <w:vertAlign w:val="superscript"/>
              </w:rPr>
              <w:t>2</w:t>
            </w:r>
          </w:p>
        </w:tc>
        <w:tc>
          <w:tcPr>
            <w:tcW w:w="1440" w:type="dxa"/>
            <w:tcBorders>
              <w:top w:val="single" w:sz="4" w:space="0" w:color="auto"/>
              <w:left w:val="single" w:sz="4" w:space="0" w:color="auto"/>
              <w:bottom w:val="single" w:sz="4" w:space="0" w:color="auto"/>
              <w:right w:val="single" w:sz="18" w:space="0" w:color="auto"/>
            </w:tcBorders>
            <w:vAlign w:val="center"/>
          </w:tcPr>
          <w:p w14:paraId="03FEA89A" w14:textId="77777777" w:rsidR="00E06F62" w:rsidRPr="00E06F62" w:rsidRDefault="00E06F62" w:rsidP="00F8651C">
            <w:pPr>
              <w:spacing w:line="259" w:lineRule="auto"/>
              <w:jc w:val="center"/>
              <w:rPr>
                <w:rFonts w:asciiTheme="majorHAnsi" w:hAnsiTheme="majorHAnsi"/>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5B96CEAC" w14:textId="77777777" w:rsidR="00E06F62" w:rsidRPr="00E06F62" w:rsidRDefault="00E06F62" w:rsidP="00F8651C">
            <w:pPr>
              <w:spacing w:line="259" w:lineRule="auto"/>
              <w:jc w:val="center"/>
              <w:rPr>
                <w:rFonts w:asciiTheme="majorHAnsi" w:hAnsiTheme="majorHAnsi"/>
                <w:sz w:val="22"/>
                <w:szCs w:val="22"/>
              </w:rPr>
            </w:pPr>
          </w:p>
        </w:tc>
        <w:tc>
          <w:tcPr>
            <w:tcW w:w="1498" w:type="dxa"/>
            <w:tcBorders>
              <w:left w:val="single" w:sz="4" w:space="0" w:color="auto"/>
              <w:right w:val="single" w:sz="4" w:space="0" w:color="auto"/>
            </w:tcBorders>
            <w:vAlign w:val="center"/>
          </w:tcPr>
          <w:p w14:paraId="43837533" w14:textId="133BCF31" w:rsidR="00E06F62" w:rsidRPr="00E06F62" w:rsidRDefault="00E2194A" w:rsidP="00F8651C">
            <w:pPr>
              <w:spacing w:line="259" w:lineRule="auto"/>
              <w:jc w:val="center"/>
              <w:rPr>
                <w:rFonts w:asciiTheme="majorHAnsi" w:hAnsiTheme="majorHAnsi"/>
                <w:sz w:val="22"/>
                <w:szCs w:val="22"/>
              </w:rPr>
            </w:pPr>
            <w:r>
              <w:rPr>
                <w:rFonts w:asciiTheme="majorHAnsi" w:hAnsiTheme="majorHAnsi"/>
                <w:sz w:val="22"/>
                <w:szCs w:val="22"/>
              </w:rPr>
              <w:t>3</w:t>
            </w:r>
          </w:p>
        </w:tc>
      </w:tr>
      <w:tr w:rsidR="00E06F62" w:rsidRPr="00E06F62" w14:paraId="7AB4C41B" w14:textId="77777777" w:rsidTr="00F8651C">
        <w:trPr>
          <w:trHeight w:val="464"/>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73486AE" w14:textId="3112A6DE" w:rsidR="00E06F62" w:rsidRPr="00E06F62" w:rsidRDefault="00B83A13" w:rsidP="00F8651C">
            <w:pPr>
              <w:spacing w:line="259" w:lineRule="auto"/>
              <w:rPr>
                <w:rFonts w:asciiTheme="majorHAnsi" w:hAnsiTheme="majorHAnsi"/>
                <w:sz w:val="22"/>
                <w:szCs w:val="22"/>
              </w:rPr>
            </w:pPr>
            <w:r>
              <w:rPr>
                <w:rFonts w:asciiTheme="majorHAnsi" w:hAnsiTheme="majorHAnsi"/>
                <w:b/>
                <w:bCs/>
                <w:sz w:val="22"/>
                <w:szCs w:val="22"/>
              </w:rPr>
              <w:t>GE</w:t>
            </w:r>
            <w:r w:rsidR="00E06F62" w:rsidRPr="00E06F62">
              <w:rPr>
                <w:rFonts w:asciiTheme="majorHAnsi" w:hAnsiTheme="majorHAnsi"/>
                <w:b/>
                <w:bCs/>
                <w:sz w:val="22"/>
                <w:szCs w:val="22"/>
              </w:rPr>
              <w:t xml:space="preserve"> </w:t>
            </w:r>
            <w:bookmarkStart w:id="2" w:name="_Hlk192595018"/>
            <w:r w:rsidR="00E06F62" w:rsidRPr="00E06F62">
              <w:rPr>
                <w:rFonts w:asciiTheme="majorHAnsi" w:hAnsiTheme="majorHAnsi"/>
                <w:b/>
                <w:bCs/>
                <w:sz w:val="22"/>
                <w:szCs w:val="22"/>
              </w:rPr>
              <w:t>Fine Arts, Humanities, and History</w:t>
            </w:r>
            <w:bookmarkEnd w:id="2"/>
          </w:p>
        </w:tc>
        <w:tc>
          <w:tcPr>
            <w:tcW w:w="1440" w:type="dxa"/>
            <w:tcBorders>
              <w:top w:val="single" w:sz="4" w:space="0" w:color="auto"/>
              <w:left w:val="single" w:sz="4" w:space="0" w:color="auto"/>
              <w:bottom w:val="single" w:sz="4" w:space="0" w:color="auto"/>
              <w:right w:val="single" w:sz="18" w:space="0" w:color="auto"/>
            </w:tcBorders>
            <w:shd w:val="clear" w:color="auto" w:fill="EAF1DD" w:themeFill="accent3" w:themeFillTint="33"/>
            <w:vAlign w:val="center"/>
          </w:tcPr>
          <w:p w14:paraId="151FB02F" w14:textId="4DA54982" w:rsidR="00E06F62" w:rsidRPr="00E06F62" w:rsidRDefault="00E06F62" w:rsidP="00F8651C">
            <w:pPr>
              <w:spacing w:line="259" w:lineRule="auto"/>
              <w:jc w:val="center"/>
              <w:rPr>
                <w:rFonts w:asciiTheme="majorHAnsi" w:hAnsiTheme="majorHAnsi"/>
                <w:sz w:val="22"/>
                <w:szCs w:val="22"/>
              </w:rPr>
            </w:pPr>
          </w:p>
        </w:tc>
        <w:tc>
          <w:tcPr>
            <w:tcW w:w="1440" w:type="dxa"/>
            <w:tcBorders>
              <w:top w:val="single" w:sz="4" w:space="0" w:color="auto"/>
              <w:left w:val="single" w:sz="18" w:space="0" w:color="auto"/>
              <w:bottom w:val="single" w:sz="4" w:space="0" w:color="auto"/>
              <w:right w:val="single" w:sz="4" w:space="0" w:color="auto"/>
            </w:tcBorders>
            <w:shd w:val="clear" w:color="auto" w:fill="EAF1DD" w:themeFill="accent3" w:themeFillTint="33"/>
            <w:vAlign w:val="center"/>
          </w:tcPr>
          <w:p w14:paraId="7BB6AEEC" w14:textId="77777777" w:rsidR="00E06F62" w:rsidRPr="00E06F62" w:rsidRDefault="00E06F62" w:rsidP="00F8651C">
            <w:pPr>
              <w:spacing w:line="259" w:lineRule="auto"/>
              <w:jc w:val="center"/>
              <w:rPr>
                <w:rFonts w:asciiTheme="majorHAnsi" w:hAnsiTheme="majorHAnsi"/>
                <w:sz w:val="22"/>
                <w:szCs w:val="22"/>
              </w:rPr>
            </w:pPr>
          </w:p>
        </w:tc>
        <w:tc>
          <w:tcPr>
            <w:tcW w:w="1498" w:type="dxa"/>
            <w:tcBorders>
              <w:left w:val="single" w:sz="4" w:space="0" w:color="auto"/>
              <w:right w:val="single" w:sz="4" w:space="0" w:color="auto"/>
            </w:tcBorders>
            <w:shd w:val="clear" w:color="auto" w:fill="EAF1DD" w:themeFill="accent3" w:themeFillTint="33"/>
            <w:vAlign w:val="center"/>
          </w:tcPr>
          <w:p w14:paraId="2A618840" w14:textId="77777777" w:rsidR="00E06F62" w:rsidRPr="00E06F62" w:rsidRDefault="00E06F62" w:rsidP="00F8651C">
            <w:pPr>
              <w:spacing w:line="259" w:lineRule="auto"/>
              <w:jc w:val="center"/>
              <w:rPr>
                <w:rFonts w:asciiTheme="majorHAnsi" w:hAnsiTheme="majorHAnsi"/>
                <w:sz w:val="22"/>
                <w:szCs w:val="22"/>
              </w:rPr>
            </w:pPr>
          </w:p>
        </w:tc>
      </w:tr>
      <w:tr w:rsidR="00E06F62" w:rsidRPr="00E06F62" w14:paraId="0197545D" w14:textId="77777777" w:rsidTr="00F8651C">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03D43D3E" w14:textId="0E55D3DD" w:rsidR="00E06F62" w:rsidRPr="00E06F62" w:rsidRDefault="00E06F62" w:rsidP="00F8651C">
            <w:pPr>
              <w:spacing w:line="259" w:lineRule="auto"/>
              <w:rPr>
                <w:rFonts w:asciiTheme="majorHAnsi" w:hAnsiTheme="majorHAnsi"/>
                <w:sz w:val="22"/>
                <w:szCs w:val="22"/>
              </w:rPr>
            </w:pPr>
            <w:r w:rsidRPr="00E06F62">
              <w:rPr>
                <w:rFonts w:asciiTheme="majorHAnsi" w:hAnsiTheme="majorHAnsi"/>
                <w:sz w:val="22"/>
                <w:szCs w:val="22"/>
              </w:rPr>
              <w:t>CCAF Humanities</w:t>
            </w:r>
          </w:p>
        </w:tc>
        <w:tc>
          <w:tcPr>
            <w:tcW w:w="1440" w:type="dxa"/>
            <w:tcBorders>
              <w:top w:val="single" w:sz="4" w:space="0" w:color="auto"/>
              <w:left w:val="single" w:sz="4" w:space="0" w:color="auto"/>
              <w:bottom w:val="single" w:sz="4" w:space="0" w:color="auto"/>
              <w:right w:val="single" w:sz="18" w:space="0" w:color="auto"/>
            </w:tcBorders>
            <w:vAlign w:val="center"/>
          </w:tcPr>
          <w:p w14:paraId="003E29B3" w14:textId="77777777" w:rsidR="00E06F62" w:rsidRPr="00E06F62" w:rsidRDefault="00E06F62" w:rsidP="00F8651C">
            <w:pPr>
              <w:spacing w:line="259" w:lineRule="auto"/>
              <w:jc w:val="center"/>
              <w:rPr>
                <w:rFonts w:asciiTheme="majorHAnsi" w:hAnsiTheme="majorHAnsi"/>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6BD27804" w14:textId="77777777" w:rsidR="00E06F62" w:rsidRPr="00E06F62" w:rsidRDefault="00E06F62" w:rsidP="00F8651C">
            <w:pPr>
              <w:spacing w:line="259" w:lineRule="auto"/>
              <w:jc w:val="center"/>
              <w:rPr>
                <w:rFonts w:asciiTheme="majorHAnsi" w:hAnsiTheme="majorHAnsi"/>
                <w:sz w:val="22"/>
                <w:szCs w:val="22"/>
              </w:rPr>
            </w:pPr>
            <w:r w:rsidRPr="00E06F62">
              <w:rPr>
                <w:rFonts w:asciiTheme="majorHAnsi" w:hAnsiTheme="majorHAnsi"/>
                <w:sz w:val="22"/>
                <w:szCs w:val="22"/>
              </w:rPr>
              <w:t>3</w:t>
            </w:r>
          </w:p>
        </w:tc>
        <w:tc>
          <w:tcPr>
            <w:tcW w:w="1498" w:type="dxa"/>
            <w:tcBorders>
              <w:left w:val="single" w:sz="4" w:space="0" w:color="auto"/>
              <w:right w:val="single" w:sz="4" w:space="0" w:color="auto"/>
            </w:tcBorders>
            <w:vAlign w:val="center"/>
          </w:tcPr>
          <w:p w14:paraId="04530FF1" w14:textId="77777777" w:rsidR="00E06F62" w:rsidRPr="00E06F62" w:rsidRDefault="00E06F62" w:rsidP="00F8651C">
            <w:pPr>
              <w:spacing w:line="259" w:lineRule="auto"/>
              <w:jc w:val="center"/>
              <w:rPr>
                <w:rFonts w:asciiTheme="majorHAnsi" w:hAnsiTheme="majorHAnsi"/>
                <w:sz w:val="22"/>
                <w:szCs w:val="22"/>
              </w:rPr>
            </w:pPr>
          </w:p>
        </w:tc>
      </w:tr>
      <w:tr w:rsidR="00E06F62" w:rsidRPr="00E06F62" w14:paraId="366A8B58" w14:textId="77777777" w:rsidTr="00F8651C">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258C3606" w14:textId="42E3A91A" w:rsidR="00E06F62" w:rsidRPr="00E06F62" w:rsidRDefault="00E06F62" w:rsidP="00F8651C">
            <w:pPr>
              <w:spacing w:line="259" w:lineRule="auto"/>
              <w:rPr>
                <w:rFonts w:asciiTheme="majorHAnsi" w:hAnsiTheme="majorHAnsi"/>
                <w:sz w:val="22"/>
                <w:szCs w:val="22"/>
              </w:rPr>
            </w:pPr>
            <w:proofErr w:type="gramStart"/>
            <w:r w:rsidRPr="00E06F62">
              <w:rPr>
                <w:rFonts w:asciiTheme="majorHAnsi" w:hAnsiTheme="majorHAnsi"/>
                <w:sz w:val="22"/>
                <w:szCs w:val="22"/>
              </w:rPr>
              <w:t>ND:FA</w:t>
            </w:r>
            <w:proofErr w:type="gramEnd"/>
            <w:r w:rsidRPr="00E06F62">
              <w:rPr>
                <w:rFonts w:asciiTheme="majorHAnsi" w:hAnsiTheme="majorHAnsi"/>
                <w:sz w:val="22"/>
                <w:szCs w:val="22"/>
              </w:rPr>
              <w:t xml:space="preserve">, </w:t>
            </w:r>
            <w:proofErr w:type="gramStart"/>
            <w:r w:rsidRPr="00E06F62">
              <w:rPr>
                <w:rFonts w:asciiTheme="majorHAnsi" w:hAnsiTheme="majorHAnsi"/>
                <w:sz w:val="22"/>
                <w:szCs w:val="22"/>
              </w:rPr>
              <w:t>ND:HUM</w:t>
            </w:r>
            <w:proofErr w:type="gramEnd"/>
            <w:r w:rsidRPr="00E06F62">
              <w:rPr>
                <w:rFonts w:asciiTheme="majorHAnsi" w:hAnsiTheme="majorHAnsi"/>
                <w:sz w:val="22"/>
                <w:szCs w:val="22"/>
              </w:rPr>
              <w:t xml:space="preserve">, or </w:t>
            </w:r>
            <w:proofErr w:type="gramStart"/>
            <w:r w:rsidRPr="00E06F62">
              <w:rPr>
                <w:rFonts w:asciiTheme="majorHAnsi" w:hAnsiTheme="majorHAnsi"/>
                <w:sz w:val="22"/>
                <w:szCs w:val="22"/>
              </w:rPr>
              <w:t>ND:HIST</w:t>
            </w:r>
            <w:proofErr w:type="gramEnd"/>
            <w:r w:rsidRPr="00E06F62">
              <w:rPr>
                <w:rFonts w:asciiTheme="majorHAnsi" w:hAnsiTheme="majorHAnsi"/>
                <w:sz w:val="22"/>
                <w:szCs w:val="22"/>
              </w:rPr>
              <w:t xml:space="preserve"> in a different prefix</w:t>
            </w:r>
            <w:r w:rsidR="003E56D2" w:rsidRPr="003E56D2">
              <w:rPr>
                <w:rFonts w:asciiTheme="majorHAnsi" w:hAnsiTheme="majorHAnsi"/>
                <w:sz w:val="22"/>
                <w:szCs w:val="22"/>
                <w:vertAlign w:val="superscript"/>
              </w:rPr>
              <w:t>1</w:t>
            </w:r>
          </w:p>
        </w:tc>
        <w:tc>
          <w:tcPr>
            <w:tcW w:w="1440" w:type="dxa"/>
            <w:tcBorders>
              <w:top w:val="single" w:sz="4" w:space="0" w:color="auto"/>
              <w:left w:val="single" w:sz="4" w:space="0" w:color="auto"/>
              <w:bottom w:val="single" w:sz="4" w:space="0" w:color="auto"/>
              <w:right w:val="single" w:sz="18" w:space="0" w:color="auto"/>
            </w:tcBorders>
            <w:vAlign w:val="center"/>
          </w:tcPr>
          <w:p w14:paraId="0F014D8A" w14:textId="77777777" w:rsidR="00E06F62" w:rsidRPr="00E06F62" w:rsidRDefault="00E06F62" w:rsidP="00F8651C">
            <w:pPr>
              <w:spacing w:line="259" w:lineRule="auto"/>
              <w:jc w:val="center"/>
              <w:rPr>
                <w:rFonts w:asciiTheme="majorHAnsi" w:hAnsiTheme="majorHAnsi"/>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40085F71" w14:textId="4E85C848" w:rsidR="00E06F62" w:rsidRPr="00E06F62" w:rsidRDefault="003E56D2" w:rsidP="00F8651C">
            <w:pPr>
              <w:spacing w:line="259" w:lineRule="auto"/>
              <w:jc w:val="center"/>
              <w:rPr>
                <w:rFonts w:asciiTheme="majorHAnsi" w:hAnsiTheme="majorHAnsi"/>
                <w:sz w:val="22"/>
                <w:szCs w:val="22"/>
              </w:rPr>
            </w:pPr>
            <w:r>
              <w:rPr>
                <w:rFonts w:asciiTheme="majorHAnsi" w:hAnsiTheme="majorHAnsi"/>
                <w:sz w:val="22"/>
                <w:szCs w:val="22"/>
              </w:rPr>
              <w:t>3</w:t>
            </w:r>
          </w:p>
        </w:tc>
        <w:tc>
          <w:tcPr>
            <w:tcW w:w="1498" w:type="dxa"/>
            <w:tcBorders>
              <w:left w:val="single" w:sz="4" w:space="0" w:color="auto"/>
              <w:right w:val="single" w:sz="4" w:space="0" w:color="auto"/>
            </w:tcBorders>
            <w:vAlign w:val="center"/>
          </w:tcPr>
          <w:p w14:paraId="1C424C01" w14:textId="7D61605F" w:rsidR="00E06F62" w:rsidRPr="00E06F62" w:rsidRDefault="00E06F62" w:rsidP="00F8651C">
            <w:pPr>
              <w:spacing w:line="259" w:lineRule="auto"/>
              <w:jc w:val="center"/>
              <w:rPr>
                <w:rFonts w:asciiTheme="majorHAnsi" w:hAnsiTheme="majorHAnsi"/>
                <w:sz w:val="22"/>
                <w:szCs w:val="22"/>
              </w:rPr>
            </w:pPr>
          </w:p>
        </w:tc>
      </w:tr>
      <w:tr w:rsidR="00E06F62" w:rsidRPr="00E06F62" w14:paraId="463BF359" w14:textId="77777777" w:rsidTr="00F8651C">
        <w:trPr>
          <w:trHeight w:val="464"/>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07085A9" w14:textId="265EEEF5" w:rsidR="00E06F62" w:rsidRPr="00E06F62" w:rsidRDefault="00B83A13" w:rsidP="00F8651C">
            <w:pPr>
              <w:spacing w:line="259" w:lineRule="auto"/>
              <w:rPr>
                <w:rFonts w:asciiTheme="majorHAnsi" w:hAnsiTheme="majorHAnsi"/>
                <w:sz w:val="22"/>
                <w:szCs w:val="22"/>
              </w:rPr>
            </w:pPr>
            <w:r>
              <w:rPr>
                <w:rFonts w:asciiTheme="majorHAnsi" w:hAnsiTheme="majorHAnsi"/>
                <w:b/>
                <w:bCs/>
                <w:sz w:val="22"/>
                <w:szCs w:val="22"/>
              </w:rPr>
              <w:t>GE</w:t>
            </w:r>
            <w:r w:rsidR="00E06F62" w:rsidRPr="00E06F62">
              <w:rPr>
                <w:rFonts w:asciiTheme="majorHAnsi" w:hAnsiTheme="majorHAnsi"/>
                <w:b/>
                <w:bCs/>
                <w:sz w:val="22"/>
                <w:szCs w:val="22"/>
              </w:rPr>
              <w:t xml:space="preserve"> Natural Sciences and Technology</w:t>
            </w:r>
          </w:p>
        </w:tc>
        <w:tc>
          <w:tcPr>
            <w:tcW w:w="1440" w:type="dxa"/>
            <w:tcBorders>
              <w:top w:val="single" w:sz="4" w:space="0" w:color="auto"/>
              <w:left w:val="single" w:sz="4" w:space="0" w:color="auto"/>
              <w:bottom w:val="single" w:sz="4" w:space="0" w:color="auto"/>
              <w:right w:val="single" w:sz="18" w:space="0" w:color="auto"/>
            </w:tcBorders>
            <w:shd w:val="clear" w:color="auto" w:fill="EAF1DD" w:themeFill="accent3" w:themeFillTint="33"/>
            <w:vAlign w:val="center"/>
          </w:tcPr>
          <w:p w14:paraId="67C4844D" w14:textId="77777777" w:rsidR="00E06F62" w:rsidRPr="00E06F62" w:rsidRDefault="00E06F62" w:rsidP="00F8651C">
            <w:pPr>
              <w:spacing w:line="259" w:lineRule="auto"/>
              <w:jc w:val="center"/>
              <w:rPr>
                <w:rFonts w:asciiTheme="majorHAnsi" w:hAnsiTheme="majorHAnsi"/>
                <w:sz w:val="22"/>
                <w:szCs w:val="22"/>
              </w:rPr>
            </w:pPr>
          </w:p>
        </w:tc>
        <w:tc>
          <w:tcPr>
            <w:tcW w:w="1440" w:type="dxa"/>
            <w:tcBorders>
              <w:top w:val="single" w:sz="4" w:space="0" w:color="auto"/>
              <w:left w:val="single" w:sz="18" w:space="0" w:color="auto"/>
              <w:bottom w:val="single" w:sz="4" w:space="0" w:color="auto"/>
              <w:right w:val="single" w:sz="4" w:space="0" w:color="auto"/>
            </w:tcBorders>
            <w:shd w:val="clear" w:color="auto" w:fill="EAF1DD" w:themeFill="accent3" w:themeFillTint="33"/>
            <w:vAlign w:val="center"/>
          </w:tcPr>
          <w:p w14:paraId="79146AFD" w14:textId="77777777" w:rsidR="00E06F62" w:rsidRPr="00E06F62" w:rsidRDefault="00E06F62" w:rsidP="00F8651C">
            <w:pPr>
              <w:spacing w:line="259" w:lineRule="auto"/>
              <w:jc w:val="center"/>
              <w:rPr>
                <w:rFonts w:asciiTheme="majorHAnsi" w:hAnsiTheme="majorHAnsi"/>
                <w:sz w:val="22"/>
                <w:szCs w:val="22"/>
              </w:rPr>
            </w:pPr>
          </w:p>
        </w:tc>
        <w:tc>
          <w:tcPr>
            <w:tcW w:w="1498" w:type="dxa"/>
            <w:tcBorders>
              <w:left w:val="single" w:sz="4" w:space="0" w:color="auto"/>
              <w:right w:val="single" w:sz="4" w:space="0" w:color="auto"/>
            </w:tcBorders>
            <w:shd w:val="clear" w:color="auto" w:fill="EAF1DD" w:themeFill="accent3" w:themeFillTint="33"/>
            <w:vAlign w:val="center"/>
          </w:tcPr>
          <w:p w14:paraId="1F597721" w14:textId="77777777" w:rsidR="00E06F62" w:rsidRPr="00E06F62" w:rsidRDefault="00E06F62" w:rsidP="00F8651C">
            <w:pPr>
              <w:spacing w:line="259" w:lineRule="auto"/>
              <w:jc w:val="center"/>
              <w:rPr>
                <w:rFonts w:asciiTheme="majorHAnsi" w:hAnsiTheme="majorHAnsi"/>
                <w:sz w:val="22"/>
                <w:szCs w:val="22"/>
              </w:rPr>
            </w:pPr>
          </w:p>
        </w:tc>
      </w:tr>
      <w:tr w:rsidR="00E06F62" w:rsidRPr="00E06F62" w14:paraId="682E0398" w14:textId="77777777" w:rsidTr="00F8651C">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04F36651" w14:textId="77777777" w:rsidR="00E06F62" w:rsidRPr="00E06F62" w:rsidRDefault="00E06F62" w:rsidP="00F8651C">
            <w:pPr>
              <w:spacing w:line="259" w:lineRule="auto"/>
              <w:rPr>
                <w:rFonts w:asciiTheme="majorHAnsi" w:hAnsiTheme="majorHAnsi"/>
                <w:sz w:val="22"/>
                <w:szCs w:val="22"/>
              </w:rPr>
            </w:pPr>
            <w:proofErr w:type="gramStart"/>
            <w:r w:rsidRPr="00E06F62">
              <w:rPr>
                <w:rFonts w:asciiTheme="majorHAnsi" w:hAnsiTheme="majorHAnsi"/>
                <w:sz w:val="22"/>
                <w:szCs w:val="22"/>
              </w:rPr>
              <w:t>ND:LABSC</w:t>
            </w:r>
            <w:proofErr w:type="gramEnd"/>
          </w:p>
        </w:tc>
        <w:tc>
          <w:tcPr>
            <w:tcW w:w="1440" w:type="dxa"/>
            <w:tcBorders>
              <w:top w:val="single" w:sz="4" w:space="0" w:color="auto"/>
              <w:left w:val="single" w:sz="4" w:space="0" w:color="auto"/>
              <w:bottom w:val="single" w:sz="4" w:space="0" w:color="auto"/>
              <w:right w:val="single" w:sz="18" w:space="0" w:color="auto"/>
            </w:tcBorders>
            <w:vAlign w:val="center"/>
          </w:tcPr>
          <w:p w14:paraId="08A8E1C2" w14:textId="77777777" w:rsidR="00E06F62" w:rsidRPr="00E06F62" w:rsidRDefault="00E06F62" w:rsidP="00F8651C">
            <w:pPr>
              <w:spacing w:line="259" w:lineRule="auto"/>
              <w:jc w:val="center"/>
              <w:rPr>
                <w:rFonts w:asciiTheme="majorHAnsi" w:hAnsiTheme="majorHAnsi"/>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51E98905" w14:textId="77777777" w:rsidR="00E06F62" w:rsidRPr="00E06F62" w:rsidRDefault="00E06F62" w:rsidP="00F8651C">
            <w:pPr>
              <w:spacing w:line="259" w:lineRule="auto"/>
              <w:jc w:val="center"/>
              <w:rPr>
                <w:rFonts w:asciiTheme="majorHAnsi" w:hAnsiTheme="majorHAnsi"/>
                <w:sz w:val="22"/>
                <w:szCs w:val="22"/>
              </w:rPr>
            </w:pPr>
          </w:p>
        </w:tc>
        <w:tc>
          <w:tcPr>
            <w:tcW w:w="1498" w:type="dxa"/>
            <w:tcBorders>
              <w:left w:val="single" w:sz="4" w:space="0" w:color="auto"/>
              <w:right w:val="single" w:sz="4" w:space="0" w:color="auto"/>
            </w:tcBorders>
            <w:vAlign w:val="center"/>
          </w:tcPr>
          <w:p w14:paraId="073A71D7" w14:textId="77777777" w:rsidR="00E06F62" w:rsidRPr="00E06F62" w:rsidRDefault="00E06F62" w:rsidP="00F8651C">
            <w:pPr>
              <w:spacing w:line="259" w:lineRule="auto"/>
              <w:jc w:val="center"/>
              <w:rPr>
                <w:rFonts w:asciiTheme="majorHAnsi" w:hAnsiTheme="majorHAnsi"/>
                <w:sz w:val="22"/>
                <w:szCs w:val="22"/>
              </w:rPr>
            </w:pPr>
            <w:r w:rsidRPr="00E06F62">
              <w:rPr>
                <w:rFonts w:asciiTheme="majorHAnsi" w:hAnsiTheme="majorHAnsi"/>
                <w:sz w:val="22"/>
                <w:szCs w:val="22"/>
              </w:rPr>
              <w:t>4</w:t>
            </w:r>
          </w:p>
        </w:tc>
      </w:tr>
      <w:tr w:rsidR="00E06F62" w:rsidRPr="00E06F62" w14:paraId="6F76EE31" w14:textId="77777777" w:rsidTr="00F8651C">
        <w:trPr>
          <w:trHeight w:val="464"/>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84CCACA" w14:textId="4AF97544" w:rsidR="00E06F62" w:rsidRPr="00E06F62" w:rsidRDefault="00B83A13" w:rsidP="00F8651C">
            <w:pPr>
              <w:spacing w:line="259" w:lineRule="auto"/>
              <w:rPr>
                <w:rFonts w:asciiTheme="majorHAnsi" w:hAnsiTheme="majorHAnsi"/>
                <w:sz w:val="22"/>
                <w:szCs w:val="22"/>
              </w:rPr>
            </w:pPr>
            <w:r>
              <w:rPr>
                <w:rFonts w:asciiTheme="majorHAnsi" w:hAnsiTheme="majorHAnsi"/>
                <w:b/>
                <w:bCs/>
                <w:sz w:val="22"/>
                <w:szCs w:val="22"/>
              </w:rPr>
              <w:t>GE</w:t>
            </w:r>
            <w:r w:rsidR="00E06F62" w:rsidRPr="00E06F62">
              <w:rPr>
                <w:rFonts w:asciiTheme="majorHAnsi" w:hAnsiTheme="majorHAnsi"/>
                <w:b/>
                <w:bCs/>
                <w:sz w:val="22"/>
                <w:szCs w:val="22"/>
              </w:rPr>
              <w:t xml:space="preserve"> Social Science</w:t>
            </w:r>
          </w:p>
        </w:tc>
        <w:tc>
          <w:tcPr>
            <w:tcW w:w="1440" w:type="dxa"/>
            <w:tcBorders>
              <w:top w:val="single" w:sz="4" w:space="0" w:color="auto"/>
              <w:left w:val="single" w:sz="4" w:space="0" w:color="auto"/>
              <w:bottom w:val="single" w:sz="4" w:space="0" w:color="auto"/>
              <w:right w:val="single" w:sz="18" w:space="0" w:color="auto"/>
            </w:tcBorders>
            <w:shd w:val="clear" w:color="auto" w:fill="EAF1DD" w:themeFill="accent3" w:themeFillTint="33"/>
            <w:vAlign w:val="center"/>
          </w:tcPr>
          <w:p w14:paraId="450C88CA" w14:textId="77777777" w:rsidR="00E06F62" w:rsidRPr="00E06F62" w:rsidRDefault="00E06F62" w:rsidP="00F8651C">
            <w:pPr>
              <w:spacing w:line="259" w:lineRule="auto"/>
              <w:jc w:val="center"/>
              <w:rPr>
                <w:rFonts w:asciiTheme="majorHAnsi" w:hAnsiTheme="majorHAnsi"/>
                <w:sz w:val="22"/>
                <w:szCs w:val="22"/>
              </w:rPr>
            </w:pPr>
          </w:p>
        </w:tc>
        <w:tc>
          <w:tcPr>
            <w:tcW w:w="1440" w:type="dxa"/>
            <w:tcBorders>
              <w:top w:val="single" w:sz="4" w:space="0" w:color="auto"/>
              <w:left w:val="single" w:sz="18" w:space="0" w:color="auto"/>
              <w:bottom w:val="single" w:sz="4" w:space="0" w:color="auto"/>
              <w:right w:val="single" w:sz="4" w:space="0" w:color="auto"/>
            </w:tcBorders>
            <w:shd w:val="clear" w:color="auto" w:fill="EAF1DD" w:themeFill="accent3" w:themeFillTint="33"/>
            <w:vAlign w:val="center"/>
          </w:tcPr>
          <w:p w14:paraId="0CE88C52" w14:textId="77777777" w:rsidR="00E06F62" w:rsidRPr="00E06F62" w:rsidRDefault="00E06F62" w:rsidP="00F8651C">
            <w:pPr>
              <w:spacing w:line="259" w:lineRule="auto"/>
              <w:jc w:val="center"/>
              <w:rPr>
                <w:rFonts w:asciiTheme="majorHAnsi" w:hAnsiTheme="majorHAnsi"/>
                <w:sz w:val="22"/>
                <w:szCs w:val="22"/>
              </w:rPr>
            </w:pPr>
          </w:p>
        </w:tc>
        <w:tc>
          <w:tcPr>
            <w:tcW w:w="1498" w:type="dxa"/>
            <w:tcBorders>
              <w:left w:val="single" w:sz="4" w:space="0" w:color="auto"/>
              <w:right w:val="single" w:sz="4" w:space="0" w:color="auto"/>
            </w:tcBorders>
            <w:shd w:val="clear" w:color="auto" w:fill="EAF1DD" w:themeFill="accent3" w:themeFillTint="33"/>
            <w:vAlign w:val="center"/>
          </w:tcPr>
          <w:p w14:paraId="505BDE96" w14:textId="77777777" w:rsidR="00E06F62" w:rsidRPr="00E06F62" w:rsidRDefault="00E06F62" w:rsidP="00F8651C">
            <w:pPr>
              <w:spacing w:line="259" w:lineRule="auto"/>
              <w:jc w:val="center"/>
              <w:rPr>
                <w:rFonts w:asciiTheme="majorHAnsi" w:hAnsiTheme="majorHAnsi"/>
                <w:sz w:val="22"/>
                <w:szCs w:val="22"/>
              </w:rPr>
            </w:pPr>
          </w:p>
        </w:tc>
      </w:tr>
      <w:tr w:rsidR="00E06F62" w:rsidRPr="00E06F62" w14:paraId="5867CADA" w14:textId="77777777" w:rsidTr="00F8651C">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409CB580" w14:textId="77777777" w:rsidR="00E06F62" w:rsidRPr="00E06F62" w:rsidRDefault="00E06F62" w:rsidP="00F8651C">
            <w:pPr>
              <w:spacing w:line="259" w:lineRule="auto"/>
              <w:rPr>
                <w:rFonts w:asciiTheme="majorHAnsi" w:hAnsiTheme="majorHAnsi"/>
                <w:sz w:val="22"/>
                <w:szCs w:val="22"/>
              </w:rPr>
            </w:pPr>
            <w:r w:rsidRPr="00E06F62">
              <w:rPr>
                <w:rFonts w:asciiTheme="majorHAnsi" w:hAnsiTheme="majorHAnsi"/>
                <w:sz w:val="22"/>
                <w:szCs w:val="22"/>
              </w:rPr>
              <w:t>CCAF Social Science</w:t>
            </w:r>
          </w:p>
        </w:tc>
        <w:tc>
          <w:tcPr>
            <w:tcW w:w="1440" w:type="dxa"/>
            <w:tcBorders>
              <w:top w:val="single" w:sz="4" w:space="0" w:color="auto"/>
              <w:left w:val="single" w:sz="4" w:space="0" w:color="auto"/>
              <w:bottom w:val="single" w:sz="4" w:space="0" w:color="auto"/>
              <w:right w:val="single" w:sz="18" w:space="0" w:color="auto"/>
            </w:tcBorders>
            <w:vAlign w:val="center"/>
          </w:tcPr>
          <w:p w14:paraId="56EBD853" w14:textId="77777777" w:rsidR="00E06F62" w:rsidRPr="00E06F62" w:rsidRDefault="00E06F62" w:rsidP="00F8651C">
            <w:pPr>
              <w:spacing w:line="259" w:lineRule="auto"/>
              <w:jc w:val="center"/>
              <w:rPr>
                <w:rFonts w:asciiTheme="majorHAnsi" w:hAnsiTheme="majorHAnsi"/>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30D6C66A" w14:textId="77777777" w:rsidR="00E06F62" w:rsidRPr="00E06F62" w:rsidRDefault="00E06F62" w:rsidP="00F8651C">
            <w:pPr>
              <w:spacing w:line="259" w:lineRule="auto"/>
              <w:jc w:val="center"/>
              <w:rPr>
                <w:rFonts w:asciiTheme="majorHAnsi" w:hAnsiTheme="majorHAnsi"/>
                <w:sz w:val="22"/>
                <w:szCs w:val="22"/>
              </w:rPr>
            </w:pPr>
            <w:r w:rsidRPr="00E06F62">
              <w:rPr>
                <w:rFonts w:asciiTheme="majorHAnsi" w:hAnsiTheme="majorHAnsi"/>
                <w:sz w:val="22"/>
                <w:szCs w:val="22"/>
              </w:rPr>
              <w:t>3</w:t>
            </w:r>
          </w:p>
        </w:tc>
        <w:tc>
          <w:tcPr>
            <w:tcW w:w="1498" w:type="dxa"/>
            <w:tcBorders>
              <w:left w:val="single" w:sz="4" w:space="0" w:color="auto"/>
              <w:right w:val="single" w:sz="4" w:space="0" w:color="auto"/>
            </w:tcBorders>
            <w:vAlign w:val="center"/>
          </w:tcPr>
          <w:p w14:paraId="3A869751" w14:textId="77777777" w:rsidR="00E06F62" w:rsidRPr="00E06F62" w:rsidRDefault="00E06F62" w:rsidP="00F8651C">
            <w:pPr>
              <w:spacing w:line="259" w:lineRule="auto"/>
              <w:jc w:val="center"/>
              <w:rPr>
                <w:rFonts w:asciiTheme="majorHAnsi" w:hAnsiTheme="majorHAnsi"/>
                <w:sz w:val="22"/>
                <w:szCs w:val="22"/>
              </w:rPr>
            </w:pPr>
          </w:p>
        </w:tc>
      </w:tr>
      <w:tr w:rsidR="00E06F62" w:rsidRPr="00E06F62" w14:paraId="1B0B3394" w14:textId="77777777" w:rsidTr="00F8651C">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20DDF187" w14:textId="32DB1A9F" w:rsidR="00E06F62" w:rsidRPr="00E06F62" w:rsidRDefault="00E06F62" w:rsidP="00F8651C">
            <w:pPr>
              <w:spacing w:line="259" w:lineRule="auto"/>
              <w:rPr>
                <w:rFonts w:asciiTheme="majorHAnsi" w:hAnsiTheme="majorHAnsi"/>
                <w:sz w:val="22"/>
                <w:szCs w:val="22"/>
              </w:rPr>
            </w:pPr>
            <w:proofErr w:type="gramStart"/>
            <w:r w:rsidRPr="00E06F62">
              <w:rPr>
                <w:rFonts w:asciiTheme="majorHAnsi" w:hAnsiTheme="majorHAnsi"/>
                <w:sz w:val="22"/>
                <w:szCs w:val="22"/>
              </w:rPr>
              <w:t>ND:SS</w:t>
            </w:r>
            <w:proofErr w:type="gramEnd"/>
            <w:r w:rsidRPr="00E06F62">
              <w:rPr>
                <w:rFonts w:asciiTheme="majorHAnsi" w:hAnsiTheme="majorHAnsi"/>
                <w:sz w:val="22"/>
                <w:szCs w:val="22"/>
              </w:rPr>
              <w:t xml:space="preserve"> in a different prefix</w:t>
            </w:r>
            <w:r w:rsidR="003E56D2" w:rsidRPr="003E56D2">
              <w:rPr>
                <w:rFonts w:asciiTheme="majorHAnsi" w:hAnsiTheme="majorHAnsi"/>
                <w:sz w:val="22"/>
                <w:szCs w:val="22"/>
                <w:vertAlign w:val="superscript"/>
              </w:rPr>
              <w:t>1</w:t>
            </w:r>
          </w:p>
        </w:tc>
        <w:tc>
          <w:tcPr>
            <w:tcW w:w="1440" w:type="dxa"/>
            <w:tcBorders>
              <w:top w:val="single" w:sz="4" w:space="0" w:color="auto"/>
              <w:left w:val="single" w:sz="4" w:space="0" w:color="auto"/>
              <w:bottom w:val="single" w:sz="4" w:space="0" w:color="auto"/>
              <w:right w:val="single" w:sz="18" w:space="0" w:color="auto"/>
            </w:tcBorders>
            <w:vAlign w:val="center"/>
          </w:tcPr>
          <w:p w14:paraId="7D8783D5" w14:textId="77777777" w:rsidR="00E06F62" w:rsidRPr="00E06F62" w:rsidRDefault="00E06F62" w:rsidP="00F8651C">
            <w:pPr>
              <w:spacing w:line="259" w:lineRule="auto"/>
              <w:jc w:val="center"/>
              <w:rPr>
                <w:rFonts w:asciiTheme="majorHAnsi" w:hAnsiTheme="majorHAnsi"/>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52D980A2" w14:textId="4C5ECD72" w:rsidR="00E06F62" w:rsidRPr="00E06F62" w:rsidRDefault="003E56D2" w:rsidP="00F8651C">
            <w:pPr>
              <w:spacing w:line="259" w:lineRule="auto"/>
              <w:jc w:val="center"/>
              <w:rPr>
                <w:rFonts w:asciiTheme="majorHAnsi" w:hAnsiTheme="majorHAnsi"/>
                <w:sz w:val="22"/>
                <w:szCs w:val="22"/>
              </w:rPr>
            </w:pPr>
            <w:r>
              <w:rPr>
                <w:rFonts w:asciiTheme="majorHAnsi" w:hAnsiTheme="majorHAnsi"/>
                <w:sz w:val="22"/>
                <w:szCs w:val="22"/>
              </w:rPr>
              <w:t>3</w:t>
            </w:r>
          </w:p>
        </w:tc>
        <w:tc>
          <w:tcPr>
            <w:tcW w:w="1498" w:type="dxa"/>
            <w:tcBorders>
              <w:left w:val="single" w:sz="4" w:space="0" w:color="auto"/>
              <w:right w:val="single" w:sz="4" w:space="0" w:color="auto"/>
            </w:tcBorders>
            <w:vAlign w:val="center"/>
          </w:tcPr>
          <w:p w14:paraId="7D28A33C" w14:textId="6BFC70F1" w:rsidR="00E06F62" w:rsidRPr="00E06F62" w:rsidRDefault="00E06F62" w:rsidP="00F8651C">
            <w:pPr>
              <w:spacing w:line="259" w:lineRule="auto"/>
              <w:jc w:val="center"/>
              <w:rPr>
                <w:rFonts w:asciiTheme="majorHAnsi" w:hAnsiTheme="majorHAnsi"/>
                <w:sz w:val="22"/>
                <w:szCs w:val="22"/>
              </w:rPr>
            </w:pPr>
          </w:p>
        </w:tc>
      </w:tr>
      <w:tr w:rsidR="00E06F62" w:rsidRPr="00E06F62" w14:paraId="48110EC8" w14:textId="77777777" w:rsidTr="00F8651C">
        <w:trPr>
          <w:trHeight w:val="464"/>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7C67522" w14:textId="289BCAB4" w:rsidR="00E06F62" w:rsidRPr="00E06F62" w:rsidRDefault="00B83A13" w:rsidP="00F8651C">
            <w:pPr>
              <w:spacing w:line="259" w:lineRule="auto"/>
              <w:rPr>
                <w:rFonts w:asciiTheme="majorHAnsi" w:hAnsiTheme="majorHAnsi"/>
                <w:sz w:val="22"/>
                <w:szCs w:val="22"/>
              </w:rPr>
            </w:pPr>
            <w:r>
              <w:rPr>
                <w:rFonts w:asciiTheme="majorHAnsi" w:hAnsiTheme="majorHAnsi"/>
                <w:b/>
                <w:bCs/>
                <w:sz w:val="22"/>
                <w:szCs w:val="22"/>
              </w:rPr>
              <w:t>GE</w:t>
            </w:r>
            <w:r w:rsidR="00E06F62" w:rsidRPr="00E06F62">
              <w:rPr>
                <w:rFonts w:asciiTheme="majorHAnsi" w:hAnsiTheme="majorHAnsi"/>
                <w:b/>
                <w:bCs/>
                <w:sz w:val="22"/>
                <w:szCs w:val="22"/>
              </w:rPr>
              <w:t xml:space="preserve"> Choice</w:t>
            </w:r>
          </w:p>
        </w:tc>
        <w:tc>
          <w:tcPr>
            <w:tcW w:w="1440" w:type="dxa"/>
            <w:tcBorders>
              <w:top w:val="single" w:sz="4" w:space="0" w:color="auto"/>
              <w:left w:val="single" w:sz="4" w:space="0" w:color="auto"/>
              <w:bottom w:val="single" w:sz="4" w:space="0" w:color="auto"/>
              <w:right w:val="single" w:sz="18" w:space="0" w:color="auto"/>
            </w:tcBorders>
            <w:shd w:val="clear" w:color="auto" w:fill="EAF1DD" w:themeFill="accent3" w:themeFillTint="33"/>
            <w:vAlign w:val="center"/>
          </w:tcPr>
          <w:p w14:paraId="33884DF4" w14:textId="77777777" w:rsidR="00E06F62" w:rsidRPr="00E06F62" w:rsidRDefault="00E06F62" w:rsidP="00F8651C">
            <w:pPr>
              <w:spacing w:line="259" w:lineRule="auto"/>
              <w:jc w:val="center"/>
              <w:rPr>
                <w:rFonts w:asciiTheme="majorHAnsi" w:hAnsiTheme="majorHAnsi"/>
                <w:sz w:val="22"/>
                <w:szCs w:val="22"/>
              </w:rPr>
            </w:pPr>
          </w:p>
        </w:tc>
        <w:tc>
          <w:tcPr>
            <w:tcW w:w="1440" w:type="dxa"/>
            <w:tcBorders>
              <w:top w:val="single" w:sz="4" w:space="0" w:color="auto"/>
              <w:left w:val="single" w:sz="18" w:space="0" w:color="auto"/>
              <w:bottom w:val="single" w:sz="4" w:space="0" w:color="auto"/>
              <w:right w:val="single" w:sz="4" w:space="0" w:color="auto"/>
            </w:tcBorders>
            <w:shd w:val="clear" w:color="auto" w:fill="EAF1DD" w:themeFill="accent3" w:themeFillTint="33"/>
            <w:vAlign w:val="center"/>
          </w:tcPr>
          <w:p w14:paraId="0F2350C0" w14:textId="77777777" w:rsidR="00E06F62" w:rsidRPr="00E06F62" w:rsidRDefault="00E06F62" w:rsidP="00F8651C">
            <w:pPr>
              <w:spacing w:line="259" w:lineRule="auto"/>
              <w:jc w:val="center"/>
              <w:rPr>
                <w:rFonts w:asciiTheme="majorHAnsi" w:hAnsiTheme="majorHAnsi"/>
                <w:sz w:val="22"/>
                <w:szCs w:val="22"/>
              </w:rPr>
            </w:pPr>
          </w:p>
        </w:tc>
        <w:tc>
          <w:tcPr>
            <w:tcW w:w="1498" w:type="dxa"/>
            <w:tcBorders>
              <w:left w:val="single" w:sz="4" w:space="0" w:color="auto"/>
              <w:right w:val="single" w:sz="4" w:space="0" w:color="auto"/>
            </w:tcBorders>
            <w:shd w:val="clear" w:color="auto" w:fill="EAF1DD" w:themeFill="accent3" w:themeFillTint="33"/>
            <w:vAlign w:val="center"/>
          </w:tcPr>
          <w:p w14:paraId="58DD97B0" w14:textId="77777777" w:rsidR="00E06F62" w:rsidRPr="00E06F62" w:rsidRDefault="00E06F62" w:rsidP="00F8651C">
            <w:pPr>
              <w:spacing w:line="259" w:lineRule="auto"/>
              <w:jc w:val="center"/>
              <w:rPr>
                <w:rFonts w:asciiTheme="majorHAnsi" w:hAnsiTheme="majorHAnsi"/>
                <w:sz w:val="22"/>
                <w:szCs w:val="22"/>
              </w:rPr>
            </w:pPr>
          </w:p>
        </w:tc>
      </w:tr>
      <w:tr w:rsidR="00E06F62" w:rsidRPr="00E06F62" w14:paraId="26BB6CB9" w14:textId="77777777" w:rsidTr="00F8651C">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5170F24F" w14:textId="11195EAB" w:rsidR="00E06F62" w:rsidRPr="00E06F62" w:rsidRDefault="003E539E" w:rsidP="00F8651C">
            <w:pPr>
              <w:spacing w:line="259" w:lineRule="auto"/>
              <w:rPr>
                <w:rFonts w:asciiTheme="majorHAnsi" w:hAnsiTheme="majorHAnsi"/>
                <w:sz w:val="22"/>
                <w:szCs w:val="22"/>
              </w:rPr>
            </w:pPr>
            <w:r w:rsidRPr="00E06F62">
              <w:rPr>
                <w:rFonts w:asciiTheme="majorHAnsi" w:hAnsiTheme="majorHAnsi"/>
                <w:sz w:val="22"/>
                <w:szCs w:val="22"/>
              </w:rPr>
              <w:t>CSCI 111 Introductory Programming and Big Data or CSCI 160 Computer Science I</w:t>
            </w:r>
          </w:p>
        </w:tc>
        <w:tc>
          <w:tcPr>
            <w:tcW w:w="1440" w:type="dxa"/>
            <w:tcBorders>
              <w:top w:val="single" w:sz="4" w:space="0" w:color="auto"/>
              <w:left w:val="single" w:sz="4" w:space="0" w:color="auto"/>
              <w:bottom w:val="single" w:sz="4" w:space="0" w:color="auto"/>
              <w:right w:val="single" w:sz="18" w:space="0" w:color="auto"/>
            </w:tcBorders>
            <w:vAlign w:val="center"/>
          </w:tcPr>
          <w:p w14:paraId="750CB0DD" w14:textId="77777777" w:rsidR="00E06F62" w:rsidRPr="00E06F62" w:rsidRDefault="00E06F62" w:rsidP="00F8651C">
            <w:pPr>
              <w:spacing w:line="259" w:lineRule="auto"/>
              <w:jc w:val="center"/>
              <w:rPr>
                <w:rFonts w:asciiTheme="majorHAnsi" w:hAnsiTheme="majorHAnsi"/>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02EA0B45" w14:textId="77777777" w:rsidR="00E06F62" w:rsidRPr="00E06F62" w:rsidRDefault="00E06F62" w:rsidP="00F8651C">
            <w:pPr>
              <w:spacing w:line="259" w:lineRule="auto"/>
              <w:jc w:val="center"/>
              <w:rPr>
                <w:rFonts w:asciiTheme="majorHAnsi" w:hAnsiTheme="majorHAnsi"/>
                <w:sz w:val="22"/>
                <w:szCs w:val="22"/>
              </w:rPr>
            </w:pPr>
          </w:p>
        </w:tc>
        <w:tc>
          <w:tcPr>
            <w:tcW w:w="1498" w:type="dxa"/>
            <w:tcBorders>
              <w:left w:val="single" w:sz="4" w:space="0" w:color="auto"/>
              <w:right w:val="single" w:sz="4" w:space="0" w:color="auto"/>
            </w:tcBorders>
            <w:vAlign w:val="center"/>
          </w:tcPr>
          <w:p w14:paraId="67BF08A4" w14:textId="748713A9" w:rsidR="00E06F62" w:rsidRPr="00E06F62" w:rsidRDefault="003E539E" w:rsidP="00F8651C">
            <w:pPr>
              <w:spacing w:line="259" w:lineRule="auto"/>
              <w:jc w:val="center"/>
              <w:rPr>
                <w:rFonts w:asciiTheme="majorHAnsi" w:hAnsiTheme="majorHAnsi"/>
                <w:sz w:val="22"/>
                <w:szCs w:val="22"/>
              </w:rPr>
            </w:pPr>
            <w:r>
              <w:rPr>
                <w:rFonts w:asciiTheme="majorHAnsi" w:hAnsiTheme="majorHAnsi"/>
                <w:sz w:val="22"/>
                <w:szCs w:val="22"/>
              </w:rPr>
              <w:t>4</w:t>
            </w:r>
          </w:p>
        </w:tc>
      </w:tr>
      <w:tr w:rsidR="00E06F62" w:rsidRPr="00E06F62" w14:paraId="5AA29523" w14:textId="77777777" w:rsidTr="00F8651C">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7F46CA52" w14:textId="38E7A484" w:rsidR="00E06F62" w:rsidRPr="00E06F62" w:rsidRDefault="003C70F6" w:rsidP="00F8651C">
            <w:pPr>
              <w:spacing w:line="259" w:lineRule="auto"/>
              <w:rPr>
                <w:rFonts w:asciiTheme="majorHAnsi" w:hAnsiTheme="majorHAnsi"/>
                <w:sz w:val="22"/>
                <w:szCs w:val="22"/>
              </w:rPr>
            </w:pPr>
            <w:r w:rsidRPr="00E06F62">
              <w:rPr>
                <w:rFonts w:asciiTheme="majorHAnsi" w:hAnsiTheme="majorHAnsi"/>
                <w:sz w:val="22"/>
                <w:szCs w:val="22"/>
              </w:rPr>
              <w:t>DATA 211 Applied Statistics and Data Visualization or MATH 210 Elementary Statistics</w:t>
            </w:r>
            <w:r w:rsidR="003C72BF" w:rsidRPr="00E06F62">
              <w:rPr>
                <w:rFonts w:asciiTheme="majorHAnsi" w:hAnsiTheme="majorHAnsi"/>
                <w:sz w:val="22"/>
                <w:szCs w:val="22"/>
                <w:vertAlign w:val="superscript"/>
              </w:rPr>
              <w:t>2</w:t>
            </w:r>
          </w:p>
        </w:tc>
        <w:tc>
          <w:tcPr>
            <w:tcW w:w="1440" w:type="dxa"/>
            <w:tcBorders>
              <w:top w:val="single" w:sz="4" w:space="0" w:color="auto"/>
              <w:left w:val="single" w:sz="4" w:space="0" w:color="auto"/>
              <w:bottom w:val="single" w:sz="4" w:space="0" w:color="auto"/>
              <w:right w:val="single" w:sz="18" w:space="0" w:color="auto"/>
            </w:tcBorders>
            <w:vAlign w:val="center"/>
          </w:tcPr>
          <w:p w14:paraId="59CCB92D" w14:textId="77777777" w:rsidR="00E06F62" w:rsidRPr="00E06F62" w:rsidRDefault="00E06F62" w:rsidP="00F8651C">
            <w:pPr>
              <w:spacing w:line="259" w:lineRule="auto"/>
              <w:jc w:val="center"/>
              <w:rPr>
                <w:rFonts w:asciiTheme="majorHAnsi" w:hAnsiTheme="majorHAnsi"/>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1DE8EA43" w14:textId="77777777" w:rsidR="00E06F62" w:rsidRPr="00E06F62" w:rsidRDefault="00E06F62" w:rsidP="00F8651C">
            <w:pPr>
              <w:spacing w:line="259" w:lineRule="auto"/>
              <w:jc w:val="center"/>
              <w:rPr>
                <w:rFonts w:asciiTheme="majorHAnsi" w:hAnsiTheme="majorHAnsi"/>
                <w:sz w:val="22"/>
                <w:szCs w:val="22"/>
              </w:rPr>
            </w:pPr>
          </w:p>
        </w:tc>
        <w:tc>
          <w:tcPr>
            <w:tcW w:w="1498" w:type="dxa"/>
            <w:tcBorders>
              <w:left w:val="single" w:sz="4" w:space="0" w:color="auto"/>
              <w:right w:val="single" w:sz="4" w:space="0" w:color="auto"/>
            </w:tcBorders>
            <w:vAlign w:val="center"/>
          </w:tcPr>
          <w:p w14:paraId="0B6FC9EF" w14:textId="57D573B6" w:rsidR="00E06F62" w:rsidRPr="00E06F62" w:rsidRDefault="0004642D" w:rsidP="00F8651C">
            <w:pPr>
              <w:spacing w:line="259" w:lineRule="auto"/>
              <w:jc w:val="center"/>
              <w:rPr>
                <w:rFonts w:asciiTheme="majorHAnsi" w:hAnsiTheme="majorHAnsi"/>
                <w:sz w:val="22"/>
                <w:szCs w:val="22"/>
              </w:rPr>
            </w:pPr>
            <w:r>
              <w:rPr>
                <w:rFonts w:asciiTheme="majorHAnsi" w:hAnsiTheme="majorHAnsi"/>
                <w:sz w:val="22"/>
                <w:szCs w:val="22"/>
              </w:rPr>
              <w:t>4</w:t>
            </w:r>
          </w:p>
        </w:tc>
      </w:tr>
      <w:tr w:rsidR="00E06F62" w:rsidRPr="00E06F62" w14:paraId="3122A840" w14:textId="77777777" w:rsidTr="00F8651C">
        <w:trPr>
          <w:trHeight w:val="464"/>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04C36" w14:textId="77777777" w:rsidR="00E06F62" w:rsidRPr="00E06F62" w:rsidRDefault="00E06F62" w:rsidP="00F8651C">
            <w:pPr>
              <w:spacing w:line="259" w:lineRule="auto"/>
              <w:rPr>
                <w:rFonts w:asciiTheme="majorHAnsi" w:hAnsiTheme="majorHAnsi"/>
                <w:b/>
                <w:sz w:val="22"/>
                <w:szCs w:val="22"/>
              </w:rPr>
            </w:pPr>
            <w:r w:rsidRPr="00E06F62">
              <w:rPr>
                <w:rFonts w:asciiTheme="majorHAnsi" w:hAnsiTheme="majorHAnsi"/>
                <w:b/>
                <w:sz w:val="22"/>
                <w:szCs w:val="22"/>
              </w:rPr>
              <w:t>Other Electives</w:t>
            </w:r>
            <w:r w:rsidRPr="00E06F62">
              <w:rPr>
                <w:rFonts w:asciiTheme="majorHAnsi" w:hAnsiTheme="majorHAnsi"/>
                <w:b/>
                <w:sz w:val="22"/>
                <w:szCs w:val="22"/>
                <w:vertAlign w:val="superscript"/>
              </w:rPr>
              <w:t>3</w:t>
            </w:r>
          </w:p>
        </w:tc>
        <w:tc>
          <w:tcPr>
            <w:tcW w:w="1440"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14:paraId="7FB88E0D" w14:textId="4F37C4E6" w:rsidR="00E06F62" w:rsidRPr="00E06F62" w:rsidRDefault="00E2194A" w:rsidP="00F8651C">
            <w:pPr>
              <w:spacing w:line="259" w:lineRule="auto"/>
              <w:jc w:val="center"/>
              <w:rPr>
                <w:rFonts w:asciiTheme="majorHAnsi" w:hAnsiTheme="majorHAnsi"/>
                <w:b/>
                <w:sz w:val="22"/>
                <w:szCs w:val="22"/>
              </w:rPr>
            </w:pPr>
            <w:r>
              <w:rPr>
                <w:rFonts w:asciiTheme="majorHAnsi" w:hAnsiTheme="majorHAnsi"/>
                <w:b/>
                <w:sz w:val="22"/>
                <w:szCs w:val="22"/>
              </w:rPr>
              <w:t>4</w:t>
            </w:r>
            <w:r w:rsidR="00CA282A">
              <w:rPr>
                <w:rFonts w:asciiTheme="majorHAnsi" w:hAnsiTheme="majorHAnsi"/>
                <w:b/>
                <w:sz w:val="22"/>
                <w:szCs w:val="22"/>
              </w:rPr>
              <w:t>7</w:t>
            </w:r>
          </w:p>
        </w:tc>
        <w:tc>
          <w:tcPr>
            <w:tcW w:w="1440"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662E9224" w14:textId="62F323A1" w:rsidR="00E06F62" w:rsidRPr="00E06F62" w:rsidRDefault="003E56D2" w:rsidP="00F8651C">
            <w:pPr>
              <w:spacing w:line="259" w:lineRule="auto"/>
              <w:jc w:val="center"/>
              <w:rPr>
                <w:rFonts w:asciiTheme="majorHAnsi" w:hAnsiTheme="majorHAnsi"/>
                <w:b/>
                <w:sz w:val="22"/>
                <w:szCs w:val="22"/>
              </w:rPr>
            </w:pPr>
            <w:r>
              <w:rPr>
                <w:rFonts w:asciiTheme="majorHAnsi" w:hAnsiTheme="majorHAnsi"/>
                <w:b/>
                <w:sz w:val="22"/>
                <w:szCs w:val="22"/>
              </w:rPr>
              <w:t>39</w:t>
            </w:r>
          </w:p>
        </w:tc>
        <w:tc>
          <w:tcPr>
            <w:tcW w:w="1498" w:type="dxa"/>
            <w:tcBorders>
              <w:left w:val="single" w:sz="4" w:space="0" w:color="auto"/>
              <w:right w:val="single" w:sz="4" w:space="0" w:color="auto"/>
            </w:tcBorders>
            <w:shd w:val="clear" w:color="auto" w:fill="D9D9D9" w:themeFill="background1" w:themeFillShade="D9"/>
            <w:vAlign w:val="center"/>
          </w:tcPr>
          <w:p w14:paraId="23A94E04" w14:textId="52ED42C6" w:rsidR="00E06F62" w:rsidRPr="00E06F62" w:rsidRDefault="00CA282A" w:rsidP="00F8651C">
            <w:pPr>
              <w:spacing w:line="259" w:lineRule="auto"/>
              <w:jc w:val="center"/>
              <w:rPr>
                <w:rFonts w:asciiTheme="majorHAnsi" w:hAnsiTheme="majorHAnsi"/>
                <w:b/>
                <w:sz w:val="22"/>
                <w:szCs w:val="22"/>
              </w:rPr>
            </w:pPr>
            <w:r>
              <w:rPr>
                <w:rFonts w:asciiTheme="majorHAnsi" w:hAnsiTheme="majorHAnsi"/>
                <w:b/>
                <w:sz w:val="22"/>
                <w:szCs w:val="22"/>
              </w:rPr>
              <w:t>8</w:t>
            </w:r>
          </w:p>
        </w:tc>
      </w:tr>
      <w:tr w:rsidR="00E06F62" w:rsidRPr="00E06F62" w14:paraId="0A3421B4" w14:textId="77777777" w:rsidTr="00F8651C">
        <w:trPr>
          <w:trHeight w:val="464"/>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9D6CF4" w14:textId="77777777" w:rsidR="00E06F62" w:rsidRPr="00E06F62" w:rsidRDefault="00E06F62" w:rsidP="00F8651C">
            <w:pPr>
              <w:spacing w:line="259" w:lineRule="auto"/>
              <w:rPr>
                <w:rFonts w:asciiTheme="majorHAnsi" w:hAnsiTheme="majorHAnsi"/>
                <w:b/>
                <w:sz w:val="22"/>
                <w:szCs w:val="22"/>
              </w:rPr>
            </w:pPr>
            <w:r w:rsidRPr="00E06F62">
              <w:rPr>
                <w:rFonts w:asciiTheme="majorHAnsi" w:hAnsiTheme="majorHAnsi"/>
                <w:b/>
                <w:sz w:val="22"/>
                <w:szCs w:val="22"/>
              </w:rPr>
              <w:t>Total Credits Required</w:t>
            </w:r>
            <w:r w:rsidRPr="00E06F62">
              <w:rPr>
                <w:rFonts w:asciiTheme="majorHAnsi" w:hAnsiTheme="majorHAnsi"/>
                <w:b/>
                <w:sz w:val="22"/>
                <w:szCs w:val="22"/>
                <w:vertAlign w:val="superscript"/>
              </w:rPr>
              <w:t>4</w:t>
            </w:r>
          </w:p>
        </w:tc>
        <w:tc>
          <w:tcPr>
            <w:tcW w:w="1440" w:type="dxa"/>
            <w:tcBorders>
              <w:top w:val="single" w:sz="4" w:space="0" w:color="auto"/>
              <w:left w:val="single" w:sz="4" w:space="0" w:color="auto"/>
              <w:bottom w:val="single" w:sz="4" w:space="0" w:color="auto"/>
              <w:right w:val="single" w:sz="18" w:space="0" w:color="auto"/>
            </w:tcBorders>
            <w:shd w:val="clear" w:color="auto" w:fill="BFBFBF" w:themeFill="background1" w:themeFillShade="BF"/>
            <w:vAlign w:val="center"/>
          </w:tcPr>
          <w:p w14:paraId="47698DFA" w14:textId="2AC0D9F5" w:rsidR="00E06F62" w:rsidRPr="00E06F62" w:rsidRDefault="00E06F62" w:rsidP="00F8651C">
            <w:pPr>
              <w:spacing w:line="259" w:lineRule="auto"/>
              <w:jc w:val="center"/>
              <w:rPr>
                <w:rFonts w:asciiTheme="majorHAnsi" w:hAnsiTheme="majorHAnsi"/>
                <w:b/>
                <w:sz w:val="22"/>
                <w:szCs w:val="22"/>
              </w:rPr>
            </w:pPr>
            <w:r w:rsidRPr="00E06F62">
              <w:rPr>
                <w:rFonts w:asciiTheme="majorHAnsi" w:hAnsiTheme="majorHAnsi"/>
                <w:b/>
                <w:sz w:val="22"/>
                <w:szCs w:val="22"/>
              </w:rPr>
              <w:t>12</w:t>
            </w:r>
            <w:r w:rsidR="003E539E">
              <w:rPr>
                <w:rFonts w:asciiTheme="majorHAnsi" w:hAnsiTheme="majorHAnsi"/>
                <w:b/>
                <w:sz w:val="22"/>
                <w:szCs w:val="22"/>
              </w:rPr>
              <w:t>0</w:t>
            </w:r>
          </w:p>
        </w:tc>
        <w:tc>
          <w:tcPr>
            <w:tcW w:w="1440" w:type="dxa"/>
            <w:tcBorders>
              <w:top w:val="single" w:sz="4" w:space="0" w:color="auto"/>
              <w:left w:val="single" w:sz="18" w:space="0" w:color="auto"/>
              <w:bottom w:val="single" w:sz="4" w:space="0" w:color="auto"/>
              <w:right w:val="single" w:sz="4" w:space="0" w:color="auto"/>
            </w:tcBorders>
            <w:shd w:val="clear" w:color="auto" w:fill="BFBFBF" w:themeFill="background1" w:themeFillShade="BF"/>
            <w:vAlign w:val="center"/>
          </w:tcPr>
          <w:p w14:paraId="377898A5" w14:textId="77777777" w:rsidR="00E06F62" w:rsidRPr="00E06F62" w:rsidRDefault="00E06F62" w:rsidP="00F8651C">
            <w:pPr>
              <w:spacing w:line="259" w:lineRule="auto"/>
              <w:jc w:val="center"/>
              <w:rPr>
                <w:rFonts w:asciiTheme="majorHAnsi" w:hAnsiTheme="majorHAnsi"/>
                <w:b/>
                <w:sz w:val="22"/>
                <w:szCs w:val="22"/>
              </w:rPr>
            </w:pPr>
            <w:r w:rsidRPr="00E06F62">
              <w:rPr>
                <w:rFonts w:asciiTheme="majorHAnsi" w:hAnsiTheme="majorHAnsi"/>
                <w:b/>
                <w:sz w:val="22"/>
                <w:szCs w:val="22"/>
              </w:rPr>
              <w:t>60</w:t>
            </w:r>
            <w:r w:rsidRPr="00E06F62">
              <w:rPr>
                <w:rFonts w:asciiTheme="majorHAnsi" w:hAnsiTheme="majorHAnsi"/>
                <w:b/>
                <w:sz w:val="22"/>
                <w:szCs w:val="22"/>
                <w:vertAlign w:val="superscript"/>
              </w:rPr>
              <w:t>5</w:t>
            </w:r>
          </w:p>
        </w:tc>
        <w:tc>
          <w:tcPr>
            <w:tcW w:w="1498" w:type="dxa"/>
            <w:tcBorders>
              <w:left w:val="single" w:sz="4" w:space="0" w:color="auto"/>
              <w:right w:val="single" w:sz="4" w:space="0" w:color="auto"/>
            </w:tcBorders>
            <w:shd w:val="clear" w:color="auto" w:fill="BFBFBF" w:themeFill="background1" w:themeFillShade="BF"/>
            <w:vAlign w:val="center"/>
          </w:tcPr>
          <w:p w14:paraId="2884D034" w14:textId="65D33C1D" w:rsidR="00E06F62" w:rsidRPr="00E06F62" w:rsidRDefault="00E06F62" w:rsidP="00F8651C">
            <w:pPr>
              <w:spacing w:line="259" w:lineRule="auto"/>
              <w:jc w:val="center"/>
              <w:rPr>
                <w:rFonts w:asciiTheme="majorHAnsi" w:hAnsiTheme="majorHAnsi"/>
                <w:b/>
                <w:sz w:val="22"/>
                <w:szCs w:val="22"/>
              </w:rPr>
            </w:pPr>
            <w:r w:rsidRPr="00E06F62">
              <w:rPr>
                <w:rFonts w:asciiTheme="majorHAnsi" w:hAnsiTheme="majorHAnsi"/>
                <w:b/>
                <w:sz w:val="22"/>
                <w:szCs w:val="22"/>
              </w:rPr>
              <w:t>6</w:t>
            </w:r>
            <w:r w:rsidR="003E539E">
              <w:rPr>
                <w:rFonts w:asciiTheme="majorHAnsi" w:hAnsiTheme="majorHAnsi"/>
                <w:b/>
                <w:sz w:val="22"/>
                <w:szCs w:val="22"/>
              </w:rPr>
              <w:t>0</w:t>
            </w:r>
          </w:p>
        </w:tc>
      </w:tr>
    </w:tbl>
    <w:p w14:paraId="064B241E" w14:textId="3374ADD4" w:rsidR="00E06F62" w:rsidRDefault="00E06F62">
      <w:pPr>
        <w:spacing w:after="200" w:line="276" w:lineRule="auto"/>
        <w:rPr>
          <w:rFonts w:asciiTheme="majorHAnsi" w:hAnsiTheme="majorHAnsi"/>
          <w:b/>
          <w:sz w:val="22"/>
          <w:szCs w:val="22"/>
        </w:rPr>
      </w:pPr>
      <w:r>
        <w:rPr>
          <w:rFonts w:asciiTheme="majorHAnsi" w:hAnsiTheme="majorHAnsi"/>
          <w:b/>
          <w:sz w:val="22"/>
          <w:szCs w:val="22"/>
        </w:rPr>
        <w:br w:type="page"/>
      </w:r>
    </w:p>
    <w:p w14:paraId="6972D936" w14:textId="48948F52" w:rsidR="002606DE" w:rsidRPr="00050C65" w:rsidRDefault="002606DE" w:rsidP="00050C65">
      <w:pPr>
        <w:pStyle w:val="Heading1"/>
        <w:rPr>
          <w:color w:val="auto"/>
        </w:rPr>
      </w:pPr>
      <w:r w:rsidRPr="00050C65">
        <w:rPr>
          <w:color w:val="auto"/>
        </w:rPr>
        <w:lastRenderedPageBreak/>
        <w:t>Footnotes:</w:t>
      </w:r>
    </w:p>
    <w:p w14:paraId="7603EBEB" w14:textId="77777777" w:rsidR="002606DE" w:rsidRPr="0082555B" w:rsidRDefault="002606DE" w:rsidP="003B2CAF">
      <w:pPr>
        <w:tabs>
          <w:tab w:val="left" w:pos="2235"/>
        </w:tabs>
        <w:spacing w:after="120" w:line="276" w:lineRule="auto"/>
        <w:ind w:left="432" w:hanging="432"/>
        <w:rPr>
          <w:rFonts w:asciiTheme="majorHAnsi" w:hAnsiTheme="majorHAnsi"/>
        </w:rPr>
      </w:pPr>
      <w:r w:rsidRPr="0082555B">
        <w:rPr>
          <w:rFonts w:asciiTheme="majorHAnsi" w:hAnsiTheme="majorHAnsi"/>
          <w:vertAlign w:val="superscript"/>
        </w:rPr>
        <w:t>1</w:t>
      </w:r>
      <w:r w:rsidRPr="0082555B">
        <w:rPr>
          <w:rFonts w:asciiTheme="majorHAnsi" w:hAnsiTheme="majorHAnsi"/>
        </w:rPr>
        <w:t xml:space="preserve"> </w:t>
      </w:r>
      <w:bookmarkStart w:id="3" w:name="_Hlk203044464"/>
      <w:r w:rsidRPr="0082555B">
        <w:rPr>
          <w:rFonts w:asciiTheme="majorHAnsi" w:hAnsiTheme="majorHAnsi"/>
        </w:rPr>
        <w:t>As prerequisites to this program, students must complete the following:</w:t>
      </w:r>
    </w:p>
    <w:p w14:paraId="021F933C" w14:textId="77777777" w:rsidR="003E56D2" w:rsidRPr="0082555B" w:rsidRDefault="003E56D2" w:rsidP="003B2CAF">
      <w:pPr>
        <w:pStyle w:val="ListParagraph"/>
        <w:numPr>
          <w:ilvl w:val="0"/>
          <w:numId w:val="11"/>
        </w:numPr>
        <w:tabs>
          <w:tab w:val="left" w:pos="2235"/>
        </w:tabs>
        <w:spacing w:after="120" w:line="276" w:lineRule="auto"/>
        <w:ind w:hanging="432"/>
        <w:rPr>
          <w:rFonts w:asciiTheme="majorHAnsi" w:hAnsiTheme="majorHAnsi"/>
        </w:rPr>
      </w:pPr>
      <w:r w:rsidRPr="0082555B">
        <w:rPr>
          <w:rFonts w:asciiTheme="majorHAnsi" w:hAnsiTheme="majorHAnsi"/>
        </w:rPr>
        <w:t>ENGL 120 College Composition II (This course is in addition to the required CCAF Written Communication course.)</w:t>
      </w:r>
    </w:p>
    <w:p w14:paraId="106009F7" w14:textId="480C8A74" w:rsidR="003E56D2" w:rsidRPr="0082555B" w:rsidRDefault="003E56D2" w:rsidP="003B2CAF">
      <w:pPr>
        <w:pStyle w:val="ListParagraph"/>
        <w:numPr>
          <w:ilvl w:val="0"/>
          <w:numId w:val="11"/>
        </w:numPr>
        <w:tabs>
          <w:tab w:val="left" w:pos="2235"/>
        </w:tabs>
        <w:spacing w:after="120" w:line="276" w:lineRule="auto"/>
        <w:ind w:hanging="432"/>
        <w:rPr>
          <w:rFonts w:asciiTheme="majorHAnsi" w:hAnsiTheme="majorHAnsi"/>
        </w:rPr>
      </w:pPr>
      <w:r w:rsidRPr="0082555B">
        <w:rPr>
          <w:rFonts w:asciiTheme="majorHAnsi" w:hAnsiTheme="majorHAnsi"/>
        </w:rPr>
        <w:t xml:space="preserve">An additional CCAF General Education Humanities course with a different prefix (Courses completed for the CCAF degree must include two General Education </w:t>
      </w:r>
      <w:r w:rsidR="00E2194A" w:rsidRPr="0082555B">
        <w:rPr>
          <w:rFonts w:asciiTheme="majorHAnsi" w:hAnsiTheme="majorHAnsi"/>
        </w:rPr>
        <w:t>Fine Arts, Humanities, and History</w:t>
      </w:r>
      <w:r w:rsidRPr="0082555B">
        <w:rPr>
          <w:rFonts w:asciiTheme="majorHAnsi" w:hAnsiTheme="majorHAnsi"/>
        </w:rPr>
        <w:t xml:space="preserve"> courses in two different prefixes.)</w:t>
      </w:r>
    </w:p>
    <w:p w14:paraId="16CCE903" w14:textId="4F6AFFCE" w:rsidR="002606DE" w:rsidRPr="0082555B" w:rsidRDefault="003E56D2" w:rsidP="003B2CAF">
      <w:pPr>
        <w:pStyle w:val="ListParagraph"/>
        <w:numPr>
          <w:ilvl w:val="0"/>
          <w:numId w:val="11"/>
        </w:numPr>
        <w:tabs>
          <w:tab w:val="left" w:pos="2235"/>
        </w:tabs>
        <w:spacing w:after="120" w:line="276" w:lineRule="auto"/>
        <w:ind w:hanging="432"/>
        <w:rPr>
          <w:rFonts w:asciiTheme="majorHAnsi" w:hAnsiTheme="majorHAnsi"/>
        </w:rPr>
      </w:pPr>
      <w:r w:rsidRPr="0082555B">
        <w:rPr>
          <w:rFonts w:asciiTheme="majorHAnsi" w:hAnsiTheme="majorHAnsi"/>
        </w:rPr>
        <w:t>An additional CCAF General Education Social Science course with a different prefix (Courses completed for the CCAF degree must include two General Education Social Science courses in two different prefixes.)</w:t>
      </w:r>
      <w:bookmarkEnd w:id="3"/>
    </w:p>
    <w:p w14:paraId="4BF239FF" w14:textId="431802E7" w:rsidR="003E56D2" w:rsidRPr="0082555B" w:rsidRDefault="003E56D2" w:rsidP="003C70F6">
      <w:pPr>
        <w:tabs>
          <w:tab w:val="left" w:pos="2235"/>
        </w:tabs>
        <w:spacing w:after="120" w:line="259" w:lineRule="auto"/>
        <w:ind w:left="432" w:hanging="432"/>
        <w:rPr>
          <w:rFonts w:asciiTheme="majorHAnsi" w:hAnsiTheme="majorHAnsi"/>
        </w:rPr>
      </w:pPr>
      <w:r w:rsidRPr="0082555B">
        <w:rPr>
          <w:rFonts w:asciiTheme="majorHAnsi" w:hAnsiTheme="majorHAnsi"/>
          <w:vertAlign w:val="superscript"/>
        </w:rPr>
        <w:t>2</w:t>
      </w:r>
      <w:r w:rsidR="000644D9" w:rsidRPr="000644D9">
        <w:rPr>
          <w:rFonts w:asciiTheme="majorHAnsi" w:hAnsiTheme="majorHAnsi"/>
        </w:rPr>
        <w:t>Many introductory math courses can be transferred and counted towards completion of your general education coursework. Introductory courses in statistics or calculus may additionally count towards completion of the Data Science major.</w:t>
      </w:r>
    </w:p>
    <w:p w14:paraId="4E13DF7F" w14:textId="7F69C6C4" w:rsidR="002606DE" w:rsidRPr="0082555B" w:rsidRDefault="003E56D2" w:rsidP="00547FC8">
      <w:pPr>
        <w:tabs>
          <w:tab w:val="left" w:pos="2235"/>
        </w:tabs>
        <w:spacing w:after="120" w:line="276" w:lineRule="auto"/>
        <w:ind w:left="432" w:hanging="432"/>
        <w:rPr>
          <w:rFonts w:asciiTheme="majorHAnsi" w:hAnsiTheme="majorHAnsi"/>
        </w:rPr>
      </w:pPr>
      <w:r w:rsidRPr="0082555B">
        <w:rPr>
          <w:rFonts w:asciiTheme="majorHAnsi" w:hAnsiTheme="majorHAnsi"/>
          <w:vertAlign w:val="superscript"/>
        </w:rPr>
        <w:t>3</w:t>
      </w:r>
      <w:r w:rsidR="002606DE" w:rsidRPr="0082555B">
        <w:rPr>
          <w:rFonts w:asciiTheme="majorHAnsi" w:hAnsiTheme="majorHAnsi"/>
        </w:rPr>
        <w:t>Courses completed in the Technical Core, Technical Electives, and Program Electives will be evaluated by the department for transferability towards the Data Science Required Core. The total number of other electives required can change depending on the transferability of courses.</w:t>
      </w:r>
    </w:p>
    <w:p w14:paraId="0E360A0F" w14:textId="24699D95" w:rsidR="009C3265" w:rsidRPr="0082555B" w:rsidRDefault="003E56D2" w:rsidP="00547FC8">
      <w:pPr>
        <w:tabs>
          <w:tab w:val="left" w:pos="2235"/>
        </w:tabs>
        <w:spacing w:after="120" w:line="276" w:lineRule="auto"/>
        <w:ind w:left="432" w:hanging="432"/>
        <w:rPr>
          <w:rFonts w:asciiTheme="majorHAnsi" w:hAnsiTheme="majorHAnsi"/>
        </w:rPr>
      </w:pPr>
      <w:r w:rsidRPr="0082555B">
        <w:rPr>
          <w:rFonts w:asciiTheme="majorHAnsi" w:hAnsiTheme="majorHAnsi"/>
          <w:vertAlign w:val="superscript"/>
        </w:rPr>
        <w:t>4</w:t>
      </w:r>
      <w:r w:rsidR="002606DE" w:rsidRPr="0082555B">
        <w:rPr>
          <w:rFonts w:asciiTheme="majorHAnsi" w:hAnsiTheme="majorHAnsi"/>
        </w:rPr>
        <w:t xml:space="preserve">Students must take 30 credits from Minot State University and </w:t>
      </w:r>
      <w:r w:rsidR="0082555B" w:rsidRPr="0082555B">
        <w:rPr>
          <w:rFonts w:asciiTheme="majorHAnsi" w:hAnsiTheme="majorHAnsi"/>
        </w:rPr>
        <w:t>3</w:t>
      </w:r>
      <w:r w:rsidR="002606DE" w:rsidRPr="0082555B">
        <w:rPr>
          <w:rFonts w:asciiTheme="majorHAnsi" w:hAnsiTheme="majorHAnsi"/>
        </w:rPr>
        <w:t xml:space="preserve">0 credits </w:t>
      </w:r>
      <w:r w:rsidR="0082555B" w:rsidRPr="0082555B">
        <w:rPr>
          <w:rFonts w:asciiTheme="majorHAnsi" w:hAnsiTheme="majorHAnsi"/>
        </w:rPr>
        <w:t>of 300-400 level coursework</w:t>
      </w:r>
      <w:r w:rsidR="002606DE" w:rsidRPr="0082555B">
        <w:rPr>
          <w:rFonts w:asciiTheme="majorHAnsi" w:hAnsiTheme="majorHAnsi"/>
        </w:rPr>
        <w:t>.</w:t>
      </w:r>
    </w:p>
    <w:p w14:paraId="26F2E47A" w14:textId="1361DAF0" w:rsidR="0082555B" w:rsidRPr="005A30CA" w:rsidRDefault="003E56D2" w:rsidP="00471AC1">
      <w:pPr>
        <w:tabs>
          <w:tab w:val="left" w:pos="2235"/>
        </w:tabs>
        <w:spacing w:after="120" w:line="259" w:lineRule="auto"/>
        <w:ind w:left="432" w:hanging="432"/>
        <w:rPr>
          <w:rFonts w:asciiTheme="majorHAnsi" w:hAnsiTheme="majorHAnsi"/>
        </w:rPr>
      </w:pPr>
      <w:bookmarkStart w:id="4" w:name="_Hlk195623458"/>
      <w:r w:rsidRPr="0082555B">
        <w:rPr>
          <w:rFonts w:asciiTheme="majorHAnsi" w:hAnsiTheme="majorHAnsi"/>
          <w:vertAlign w:val="superscript"/>
        </w:rPr>
        <w:t>5</w:t>
      </w:r>
      <w:r w:rsidRPr="0082555B">
        <w:rPr>
          <w:rFonts w:asciiTheme="majorHAnsi" w:hAnsiTheme="majorHAnsi"/>
        </w:rPr>
        <w:t xml:space="preserve">Credits earned through examination may not meet Minot State University requirements. Please see the </w:t>
      </w:r>
      <w:hyperlink r:id="rId14" w:history="1">
        <w:r w:rsidRPr="0082555B">
          <w:rPr>
            <w:rStyle w:val="Hyperlink"/>
            <w:rFonts w:asciiTheme="majorHAnsi" w:hAnsiTheme="majorHAnsi"/>
          </w:rPr>
          <w:t>NDUS Credit-By-Exam chart</w:t>
        </w:r>
      </w:hyperlink>
      <w:r w:rsidRPr="0082555B">
        <w:rPr>
          <w:rFonts w:asciiTheme="majorHAnsi" w:hAnsiTheme="majorHAnsi"/>
        </w:rPr>
        <w:t xml:space="preserve"> for accepted exams.</w:t>
      </w:r>
      <w:bookmarkEnd w:id="4"/>
    </w:p>
    <w:sectPr w:rsidR="0082555B" w:rsidRPr="005A30CA" w:rsidSect="00E06F62">
      <w:footerReference w:type="default" r:id="rId15"/>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D412" w14:textId="77777777" w:rsidR="008A56C9" w:rsidRDefault="008A56C9" w:rsidP="006F4253">
      <w:r>
        <w:separator/>
      </w:r>
    </w:p>
  </w:endnote>
  <w:endnote w:type="continuationSeparator" w:id="0">
    <w:p w14:paraId="321F71D7" w14:textId="77777777" w:rsidR="008A56C9" w:rsidRDefault="008A56C9" w:rsidP="006F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0918" w14:textId="77777777" w:rsidR="002606DE" w:rsidRPr="002B63AB" w:rsidRDefault="002606DE" w:rsidP="00F32155">
    <w:pPr>
      <w:pStyle w:val="Footer"/>
      <w:jc w:val="right"/>
      <w:rPr>
        <w:rFonts w:asciiTheme="majorHAnsi" w:hAnsiTheme="majorHAnsi"/>
        <w:b/>
        <w:sz w:val="20"/>
        <w:szCs w:val="20"/>
      </w:rPr>
    </w:pPr>
    <w:r w:rsidRPr="002B63AB">
      <w:rPr>
        <w:rFonts w:asciiTheme="majorHAnsi" w:hAnsiTheme="majorHAnsi"/>
        <w:b/>
        <w:sz w:val="20"/>
        <w:szCs w:val="20"/>
      </w:rPr>
      <w:t>Minot State University/</w:t>
    </w:r>
    <w:r>
      <w:rPr>
        <w:rFonts w:asciiTheme="majorHAnsi" w:hAnsiTheme="majorHAnsi"/>
        <w:b/>
        <w:sz w:val="20"/>
        <w:szCs w:val="20"/>
      </w:rPr>
      <w:t>9 November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6034" w14:textId="292098F9" w:rsidR="008A5634" w:rsidRPr="006B0241" w:rsidRDefault="00BC4F2B" w:rsidP="00F32155">
    <w:pPr>
      <w:pStyle w:val="Footer"/>
      <w:jc w:val="right"/>
      <w:rPr>
        <w:rFonts w:asciiTheme="majorHAnsi" w:hAnsiTheme="majorHAnsi"/>
        <w:bCs/>
        <w:sz w:val="20"/>
        <w:szCs w:val="20"/>
      </w:rPr>
    </w:pPr>
    <w:r w:rsidRPr="006B0241">
      <w:rPr>
        <w:rFonts w:asciiTheme="majorHAnsi" w:hAnsiTheme="majorHAnsi"/>
        <w:bCs/>
        <w:sz w:val="20"/>
        <w:szCs w:val="20"/>
      </w:rPr>
      <w:t>Minot State University</w:t>
    </w:r>
    <w:r w:rsidR="006B0241" w:rsidRPr="006B0241">
      <w:rPr>
        <w:rFonts w:asciiTheme="majorHAnsi" w:hAnsiTheme="majorHAnsi"/>
        <w:bCs/>
        <w:sz w:val="20"/>
        <w:szCs w:val="20"/>
      </w:rPr>
      <w:t xml:space="preserve"> | </w:t>
    </w:r>
    <w:r w:rsidR="0012637D" w:rsidRPr="006B0241">
      <w:rPr>
        <w:rFonts w:asciiTheme="majorHAnsi" w:hAnsiTheme="majorHAnsi"/>
        <w:bCs/>
        <w:sz w:val="20"/>
        <w:szCs w:val="20"/>
      </w:rPr>
      <w:t>25 September</w:t>
    </w:r>
    <w:r w:rsidRPr="006B0241">
      <w:rPr>
        <w:rFonts w:asciiTheme="majorHAnsi" w:hAnsiTheme="majorHAnsi"/>
        <w:bCs/>
        <w:sz w:val="20"/>
        <w:szCs w:val="20"/>
      </w:rPr>
      <w:t xml:space="preserve"> 20</w:t>
    </w:r>
    <w:r w:rsidR="00EA61A6" w:rsidRPr="006B0241">
      <w:rPr>
        <w:rFonts w:asciiTheme="majorHAnsi" w:hAnsiTheme="majorHAnsi"/>
        <w:bCs/>
        <w:sz w:val="20"/>
        <w:szCs w:val="20"/>
      </w:rPr>
      <w:t>2</w:t>
    </w:r>
    <w:r w:rsidR="00E06F62" w:rsidRPr="006B0241">
      <w:rPr>
        <w:rFonts w:asciiTheme="majorHAnsi" w:hAnsiTheme="majorHAnsi"/>
        <w:bCs/>
        <w:sz w:val="20"/>
        <w:szCs w:val="20"/>
      </w:rPr>
      <w:t>5</w:t>
    </w:r>
    <w:r w:rsidR="007B7E98">
      <w:rPr>
        <w:rFonts w:asciiTheme="majorHAnsi" w:hAnsiTheme="majorHAnsi"/>
        <w:bCs/>
        <w:sz w:val="20"/>
        <w:szCs w:val="20"/>
      </w:rPr>
      <w:t xml:space="preserve"> | </w:t>
    </w:r>
    <w:r w:rsidR="007B7E98" w:rsidRPr="007B7E98">
      <w:rPr>
        <w:rFonts w:asciiTheme="majorHAnsi" w:hAnsiTheme="majorHAnsi"/>
        <w:b/>
        <w:sz w:val="20"/>
        <w:szCs w:val="20"/>
      </w:rPr>
      <w:t>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FD5CA" w14:textId="77777777" w:rsidR="008A56C9" w:rsidRDefault="008A56C9" w:rsidP="006F4253">
      <w:r>
        <w:separator/>
      </w:r>
    </w:p>
  </w:footnote>
  <w:footnote w:type="continuationSeparator" w:id="0">
    <w:p w14:paraId="121A1134" w14:textId="77777777" w:rsidR="008A56C9" w:rsidRDefault="008A56C9" w:rsidP="006F4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D40"/>
    <w:multiLevelType w:val="hybridMultilevel"/>
    <w:tmpl w:val="8C0C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35B68"/>
    <w:multiLevelType w:val="hybridMultilevel"/>
    <w:tmpl w:val="FF224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11361E"/>
    <w:multiLevelType w:val="hybridMultilevel"/>
    <w:tmpl w:val="AB903920"/>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15:restartNumberingAfterBreak="0">
    <w:nsid w:val="15702B27"/>
    <w:multiLevelType w:val="hybridMultilevel"/>
    <w:tmpl w:val="5F829B96"/>
    <w:lvl w:ilvl="0" w:tplc="4B52F978">
      <w:start w:val="1"/>
      <w:numFmt w:val="bullet"/>
      <w:lvlText w:val=""/>
      <w:lvlJc w:val="left"/>
      <w:pPr>
        <w:ind w:left="1080" w:hanging="72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E54F4"/>
    <w:multiLevelType w:val="hybridMultilevel"/>
    <w:tmpl w:val="C7300F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D466E"/>
    <w:multiLevelType w:val="hybridMultilevel"/>
    <w:tmpl w:val="2F0C4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70A59"/>
    <w:multiLevelType w:val="hybridMultilevel"/>
    <w:tmpl w:val="D39EF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0B98"/>
    <w:multiLevelType w:val="hybridMultilevel"/>
    <w:tmpl w:val="D3B8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562D0E"/>
    <w:multiLevelType w:val="hybridMultilevel"/>
    <w:tmpl w:val="3E7A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442A3C"/>
    <w:multiLevelType w:val="hybridMultilevel"/>
    <w:tmpl w:val="EE943BA0"/>
    <w:lvl w:ilvl="0" w:tplc="4B52F978">
      <w:start w:val="1"/>
      <w:numFmt w:val="bullet"/>
      <w:lvlText w:val=""/>
      <w:lvlJc w:val="left"/>
      <w:pPr>
        <w:ind w:left="855" w:hanging="720"/>
      </w:pPr>
      <w:rPr>
        <w:rFonts w:ascii="Symbol" w:hAnsi="Symbol" w:hint="default"/>
        <w:color w:val="auto"/>
        <w:sz w:val="24"/>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0" w15:restartNumberingAfterBreak="0">
    <w:nsid w:val="4CC86A73"/>
    <w:multiLevelType w:val="hybridMultilevel"/>
    <w:tmpl w:val="481E3656"/>
    <w:lvl w:ilvl="0" w:tplc="58809AC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E34391"/>
    <w:multiLevelType w:val="hybridMultilevel"/>
    <w:tmpl w:val="998A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6F1DF7"/>
    <w:multiLevelType w:val="hybridMultilevel"/>
    <w:tmpl w:val="7A2E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07054"/>
    <w:multiLevelType w:val="hybridMultilevel"/>
    <w:tmpl w:val="432E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115431"/>
    <w:multiLevelType w:val="hybridMultilevel"/>
    <w:tmpl w:val="3192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6A0E3E"/>
    <w:multiLevelType w:val="hybridMultilevel"/>
    <w:tmpl w:val="3EB8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9D3B4E"/>
    <w:multiLevelType w:val="hybridMultilevel"/>
    <w:tmpl w:val="31E2F764"/>
    <w:lvl w:ilvl="0" w:tplc="4B52F978">
      <w:start w:val="1"/>
      <w:numFmt w:val="bullet"/>
      <w:lvlText w:val=""/>
      <w:lvlJc w:val="left"/>
      <w:pPr>
        <w:ind w:left="1080" w:hanging="720"/>
      </w:pPr>
      <w:rPr>
        <w:rFonts w:ascii="Symbol" w:hAnsi="Symbol" w:hint="default"/>
        <w:color w:val="auto"/>
        <w:sz w:val="24"/>
      </w:rPr>
    </w:lvl>
    <w:lvl w:ilvl="1" w:tplc="67E064DA">
      <w:numFmt w:val="bullet"/>
      <w:lvlText w:val="•"/>
      <w:lvlJc w:val="left"/>
      <w:pPr>
        <w:ind w:left="1440" w:hanging="360"/>
      </w:pPr>
      <w:rPr>
        <w:rFonts w:ascii="Cambria" w:eastAsia="Times New Roman"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822501">
    <w:abstractNumId w:val="3"/>
  </w:num>
  <w:num w:numId="2" w16cid:durableId="1633561482">
    <w:abstractNumId w:val="16"/>
  </w:num>
  <w:num w:numId="3" w16cid:durableId="1902789557">
    <w:abstractNumId w:val="6"/>
  </w:num>
  <w:num w:numId="4" w16cid:durableId="890381091">
    <w:abstractNumId w:val="4"/>
  </w:num>
  <w:num w:numId="5" w16cid:durableId="1733769959">
    <w:abstractNumId w:val="0"/>
  </w:num>
  <w:num w:numId="6" w16cid:durableId="1047796159">
    <w:abstractNumId w:val="5"/>
  </w:num>
  <w:num w:numId="7" w16cid:durableId="1972250418">
    <w:abstractNumId w:val="11"/>
  </w:num>
  <w:num w:numId="8" w16cid:durableId="1280651180">
    <w:abstractNumId w:val="8"/>
  </w:num>
  <w:num w:numId="9" w16cid:durableId="1895508763">
    <w:abstractNumId w:val="2"/>
  </w:num>
  <w:num w:numId="10" w16cid:durableId="1499267768">
    <w:abstractNumId w:val="15"/>
  </w:num>
  <w:num w:numId="11" w16cid:durableId="2062435040">
    <w:abstractNumId w:val="9"/>
  </w:num>
  <w:num w:numId="12" w16cid:durableId="1739594219">
    <w:abstractNumId w:val="1"/>
  </w:num>
  <w:num w:numId="13" w16cid:durableId="1509520410">
    <w:abstractNumId w:val="13"/>
  </w:num>
  <w:num w:numId="14" w16cid:durableId="1179268705">
    <w:abstractNumId w:val="12"/>
  </w:num>
  <w:num w:numId="15" w16cid:durableId="109401725">
    <w:abstractNumId w:val="7"/>
  </w:num>
  <w:num w:numId="16" w16cid:durableId="456680522">
    <w:abstractNumId w:val="10"/>
  </w:num>
  <w:num w:numId="17" w16cid:durableId="18038894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DE3"/>
    <w:rsid w:val="000012E6"/>
    <w:rsid w:val="00016045"/>
    <w:rsid w:val="00021533"/>
    <w:rsid w:val="000232D2"/>
    <w:rsid w:val="00023375"/>
    <w:rsid w:val="00024AFF"/>
    <w:rsid w:val="000270DD"/>
    <w:rsid w:val="00031DD3"/>
    <w:rsid w:val="0003486C"/>
    <w:rsid w:val="000369F6"/>
    <w:rsid w:val="00036AB9"/>
    <w:rsid w:val="00041010"/>
    <w:rsid w:val="00041426"/>
    <w:rsid w:val="00042118"/>
    <w:rsid w:val="00043261"/>
    <w:rsid w:val="0004486F"/>
    <w:rsid w:val="0004642D"/>
    <w:rsid w:val="00050C65"/>
    <w:rsid w:val="00056F39"/>
    <w:rsid w:val="000644D9"/>
    <w:rsid w:val="0008664F"/>
    <w:rsid w:val="00091C86"/>
    <w:rsid w:val="00093743"/>
    <w:rsid w:val="000943EB"/>
    <w:rsid w:val="000C4F10"/>
    <w:rsid w:val="000D5A71"/>
    <w:rsid w:val="000F1CFB"/>
    <w:rsid w:val="000F5C16"/>
    <w:rsid w:val="00105A55"/>
    <w:rsid w:val="001154BD"/>
    <w:rsid w:val="0012551D"/>
    <w:rsid w:val="0012637D"/>
    <w:rsid w:val="00126A1F"/>
    <w:rsid w:val="001312FB"/>
    <w:rsid w:val="00144DE3"/>
    <w:rsid w:val="00154375"/>
    <w:rsid w:val="0015523E"/>
    <w:rsid w:val="001566C1"/>
    <w:rsid w:val="001714A1"/>
    <w:rsid w:val="00171BE9"/>
    <w:rsid w:val="00171D72"/>
    <w:rsid w:val="00183598"/>
    <w:rsid w:val="00184E16"/>
    <w:rsid w:val="001A5D4C"/>
    <w:rsid w:val="001A631D"/>
    <w:rsid w:val="001B2940"/>
    <w:rsid w:val="001C0FA7"/>
    <w:rsid w:val="001C4B9F"/>
    <w:rsid w:val="001C5955"/>
    <w:rsid w:val="001C69F5"/>
    <w:rsid w:val="001C7093"/>
    <w:rsid w:val="001D0373"/>
    <w:rsid w:val="00200F90"/>
    <w:rsid w:val="00203BF3"/>
    <w:rsid w:val="00211B0D"/>
    <w:rsid w:val="00213B1F"/>
    <w:rsid w:val="00214D4A"/>
    <w:rsid w:val="002206EF"/>
    <w:rsid w:val="00231630"/>
    <w:rsid w:val="00236EA2"/>
    <w:rsid w:val="002473E3"/>
    <w:rsid w:val="002606DE"/>
    <w:rsid w:val="00266A33"/>
    <w:rsid w:val="00270794"/>
    <w:rsid w:val="00271CFE"/>
    <w:rsid w:val="00280576"/>
    <w:rsid w:val="00281D22"/>
    <w:rsid w:val="00282FDC"/>
    <w:rsid w:val="00286EEA"/>
    <w:rsid w:val="00290242"/>
    <w:rsid w:val="002A62ED"/>
    <w:rsid w:val="002B1A09"/>
    <w:rsid w:val="002B5B77"/>
    <w:rsid w:val="002B63AB"/>
    <w:rsid w:val="002B6783"/>
    <w:rsid w:val="002D5D7B"/>
    <w:rsid w:val="002D6E44"/>
    <w:rsid w:val="0030030B"/>
    <w:rsid w:val="00302649"/>
    <w:rsid w:val="003026C8"/>
    <w:rsid w:val="00303C14"/>
    <w:rsid w:val="00310AF4"/>
    <w:rsid w:val="00316382"/>
    <w:rsid w:val="00316B44"/>
    <w:rsid w:val="00317C13"/>
    <w:rsid w:val="0032675A"/>
    <w:rsid w:val="00331CD9"/>
    <w:rsid w:val="0033482B"/>
    <w:rsid w:val="00341CF6"/>
    <w:rsid w:val="00343710"/>
    <w:rsid w:val="003502C8"/>
    <w:rsid w:val="00355DCB"/>
    <w:rsid w:val="00356F24"/>
    <w:rsid w:val="00365D5B"/>
    <w:rsid w:val="00366C4E"/>
    <w:rsid w:val="00373F06"/>
    <w:rsid w:val="00377095"/>
    <w:rsid w:val="0038374C"/>
    <w:rsid w:val="00397D15"/>
    <w:rsid w:val="003B0538"/>
    <w:rsid w:val="003B13A1"/>
    <w:rsid w:val="003B2CAF"/>
    <w:rsid w:val="003C0E3A"/>
    <w:rsid w:val="003C70F6"/>
    <w:rsid w:val="003C72BF"/>
    <w:rsid w:val="003C7D92"/>
    <w:rsid w:val="003D5230"/>
    <w:rsid w:val="003E539E"/>
    <w:rsid w:val="003E56D2"/>
    <w:rsid w:val="003F0C70"/>
    <w:rsid w:val="003F3153"/>
    <w:rsid w:val="003F7A27"/>
    <w:rsid w:val="00404DFF"/>
    <w:rsid w:val="004325C9"/>
    <w:rsid w:val="00433AE1"/>
    <w:rsid w:val="00434D7D"/>
    <w:rsid w:val="0043522F"/>
    <w:rsid w:val="00446888"/>
    <w:rsid w:val="0045136C"/>
    <w:rsid w:val="004571CB"/>
    <w:rsid w:val="00461D5A"/>
    <w:rsid w:val="00471AC1"/>
    <w:rsid w:val="00476A9B"/>
    <w:rsid w:val="00491353"/>
    <w:rsid w:val="00494C36"/>
    <w:rsid w:val="0049573C"/>
    <w:rsid w:val="004968CD"/>
    <w:rsid w:val="00497183"/>
    <w:rsid w:val="004A209A"/>
    <w:rsid w:val="004A2F66"/>
    <w:rsid w:val="004A5B20"/>
    <w:rsid w:val="004C1939"/>
    <w:rsid w:val="004C748A"/>
    <w:rsid w:val="004C74AD"/>
    <w:rsid w:val="004D4FCD"/>
    <w:rsid w:val="004D52B0"/>
    <w:rsid w:val="004D7945"/>
    <w:rsid w:val="004E2272"/>
    <w:rsid w:val="004E5C3E"/>
    <w:rsid w:val="004F2603"/>
    <w:rsid w:val="00510697"/>
    <w:rsid w:val="00523EB4"/>
    <w:rsid w:val="00526711"/>
    <w:rsid w:val="00534B93"/>
    <w:rsid w:val="00535063"/>
    <w:rsid w:val="00536226"/>
    <w:rsid w:val="00547FC8"/>
    <w:rsid w:val="00553231"/>
    <w:rsid w:val="00560238"/>
    <w:rsid w:val="005640B0"/>
    <w:rsid w:val="00567C51"/>
    <w:rsid w:val="00571C81"/>
    <w:rsid w:val="00574B9F"/>
    <w:rsid w:val="00576794"/>
    <w:rsid w:val="005854D5"/>
    <w:rsid w:val="005878B6"/>
    <w:rsid w:val="00593A13"/>
    <w:rsid w:val="005A30CA"/>
    <w:rsid w:val="005C1944"/>
    <w:rsid w:val="005C5BAD"/>
    <w:rsid w:val="005D4AAC"/>
    <w:rsid w:val="005E6C13"/>
    <w:rsid w:val="00606EA3"/>
    <w:rsid w:val="006208FC"/>
    <w:rsid w:val="006257A1"/>
    <w:rsid w:val="00642784"/>
    <w:rsid w:val="00644386"/>
    <w:rsid w:val="006460B8"/>
    <w:rsid w:val="00646B48"/>
    <w:rsid w:val="006523EB"/>
    <w:rsid w:val="0065612C"/>
    <w:rsid w:val="00662956"/>
    <w:rsid w:val="00676FEB"/>
    <w:rsid w:val="00696C27"/>
    <w:rsid w:val="006A44E8"/>
    <w:rsid w:val="006A5350"/>
    <w:rsid w:val="006B0241"/>
    <w:rsid w:val="006B0D1A"/>
    <w:rsid w:val="006B4045"/>
    <w:rsid w:val="006B73C9"/>
    <w:rsid w:val="006D0D90"/>
    <w:rsid w:val="006D67CA"/>
    <w:rsid w:val="006E14EA"/>
    <w:rsid w:val="006E24D1"/>
    <w:rsid w:val="006F1E64"/>
    <w:rsid w:val="006F3059"/>
    <w:rsid w:val="006F4253"/>
    <w:rsid w:val="00702ACC"/>
    <w:rsid w:val="007050D8"/>
    <w:rsid w:val="0071305A"/>
    <w:rsid w:val="0073360E"/>
    <w:rsid w:val="00735863"/>
    <w:rsid w:val="00737855"/>
    <w:rsid w:val="007452C6"/>
    <w:rsid w:val="00750866"/>
    <w:rsid w:val="00761E89"/>
    <w:rsid w:val="0076471C"/>
    <w:rsid w:val="00771724"/>
    <w:rsid w:val="00781C0E"/>
    <w:rsid w:val="007837CF"/>
    <w:rsid w:val="00784D10"/>
    <w:rsid w:val="00785169"/>
    <w:rsid w:val="007914D6"/>
    <w:rsid w:val="007916A2"/>
    <w:rsid w:val="007A188F"/>
    <w:rsid w:val="007A41B4"/>
    <w:rsid w:val="007B73ED"/>
    <w:rsid w:val="007B7E98"/>
    <w:rsid w:val="007C37B4"/>
    <w:rsid w:val="007D0585"/>
    <w:rsid w:val="007E24AD"/>
    <w:rsid w:val="007E61C1"/>
    <w:rsid w:val="007E62CC"/>
    <w:rsid w:val="007F5DEF"/>
    <w:rsid w:val="00800B81"/>
    <w:rsid w:val="0080699E"/>
    <w:rsid w:val="00813E8B"/>
    <w:rsid w:val="00814254"/>
    <w:rsid w:val="0082220B"/>
    <w:rsid w:val="0082555B"/>
    <w:rsid w:val="008277A5"/>
    <w:rsid w:val="008401F6"/>
    <w:rsid w:val="0085614C"/>
    <w:rsid w:val="008604CE"/>
    <w:rsid w:val="0086053B"/>
    <w:rsid w:val="008665A5"/>
    <w:rsid w:val="00876492"/>
    <w:rsid w:val="00882642"/>
    <w:rsid w:val="008831F4"/>
    <w:rsid w:val="00893325"/>
    <w:rsid w:val="00894458"/>
    <w:rsid w:val="00894C1A"/>
    <w:rsid w:val="008A5634"/>
    <w:rsid w:val="008A56C9"/>
    <w:rsid w:val="008C73A2"/>
    <w:rsid w:val="008D23C5"/>
    <w:rsid w:val="008D7194"/>
    <w:rsid w:val="0091470D"/>
    <w:rsid w:val="00946829"/>
    <w:rsid w:val="00955214"/>
    <w:rsid w:val="00957230"/>
    <w:rsid w:val="00964E98"/>
    <w:rsid w:val="00973313"/>
    <w:rsid w:val="00981181"/>
    <w:rsid w:val="009A0D3C"/>
    <w:rsid w:val="009A2346"/>
    <w:rsid w:val="009B5519"/>
    <w:rsid w:val="009C2A8A"/>
    <w:rsid w:val="009C3265"/>
    <w:rsid w:val="009C4C7F"/>
    <w:rsid w:val="009D61CD"/>
    <w:rsid w:val="00A02725"/>
    <w:rsid w:val="00A071D5"/>
    <w:rsid w:val="00A124AB"/>
    <w:rsid w:val="00A20BFB"/>
    <w:rsid w:val="00A253DE"/>
    <w:rsid w:val="00A4085D"/>
    <w:rsid w:val="00A41EC6"/>
    <w:rsid w:val="00A46D15"/>
    <w:rsid w:val="00A472B6"/>
    <w:rsid w:val="00A60454"/>
    <w:rsid w:val="00A64654"/>
    <w:rsid w:val="00A66C74"/>
    <w:rsid w:val="00A74931"/>
    <w:rsid w:val="00A8698A"/>
    <w:rsid w:val="00A910A1"/>
    <w:rsid w:val="00A96E30"/>
    <w:rsid w:val="00A97F5B"/>
    <w:rsid w:val="00AA49A7"/>
    <w:rsid w:val="00AA7642"/>
    <w:rsid w:val="00AC09E2"/>
    <w:rsid w:val="00AD763A"/>
    <w:rsid w:val="00AD787D"/>
    <w:rsid w:val="00AD7A6F"/>
    <w:rsid w:val="00AF257A"/>
    <w:rsid w:val="00B000B1"/>
    <w:rsid w:val="00B023F8"/>
    <w:rsid w:val="00B04F23"/>
    <w:rsid w:val="00B21E0E"/>
    <w:rsid w:val="00B245B1"/>
    <w:rsid w:val="00B359AA"/>
    <w:rsid w:val="00B376E3"/>
    <w:rsid w:val="00B4415E"/>
    <w:rsid w:val="00B54A95"/>
    <w:rsid w:val="00B63102"/>
    <w:rsid w:val="00B6631D"/>
    <w:rsid w:val="00B73735"/>
    <w:rsid w:val="00B7472D"/>
    <w:rsid w:val="00B83A13"/>
    <w:rsid w:val="00BA3AC6"/>
    <w:rsid w:val="00BC4F2B"/>
    <w:rsid w:val="00BC6539"/>
    <w:rsid w:val="00BC6E5A"/>
    <w:rsid w:val="00BD4A05"/>
    <w:rsid w:val="00BD5B98"/>
    <w:rsid w:val="00BD66F4"/>
    <w:rsid w:val="00BD7C63"/>
    <w:rsid w:val="00BD7D32"/>
    <w:rsid w:val="00BE0E9E"/>
    <w:rsid w:val="00BE27BB"/>
    <w:rsid w:val="00BF6611"/>
    <w:rsid w:val="00C03588"/>
    <w:rsid w:val="00C10605"/>
    <w:rsid w:val="00C10AC2"/>
    <w:rsid w:val="00C1694A"/>
    <w:rsid w:val="00C1793E"/>
    <w:rsid w:val="00C24D53"/>
    <w:rsid w:val="00C27067"/>
    <w:rsid w:val="00C370E0"/>
    <w:rsid w:val="00C45E13"/>
    <w:rsid w:val="00C47140"/>
    <w:rsid w:val="00C62FEF"/>
    <w:rsid w:val="00C63244"/>
    <w:rsid w:val="00C8269A"/>
    <w:rsid w:val="00C83A25"/>
    <w:rsid w:val="00C946A8"/>
    <w:rsid w:val="00C9673E"/>
    <w:rsid w:val="00C97679"/>
    <w:rsid w:val="00CA150D"/>
    <w:rsid w:val="00CA282A"/>
    <w:rsid w:val="00CA2B82"/>
    <w:rsid w:val="00CB6FF2"/>
    <w:rsid w:val="00CC0D91"/>
    <w:rsid w:val="00CC4A84"/>
    <w:rsid w:val="00CE1BC2"/>
    <w:rsid w:val="00CE360C"/>
    <w:rsid w:val="00CE5B22"/>
    <w:rsid w:val="00D112D5"/>
    <w:rsid w:val="00D131B2"/>
    <w:rsid w:val="00D13707"/>
    <w:rsid w:val="00D32A5C"/>
    <w:rsid w:val="00D32D7B"/>
    <w:rsid w:val="00D35081"/>
    <w:rsid w:val="00D3593B"/>
    <w:rsid w:val="00D35D01"/>
    <w:rsid w:val="00D372B1"/>
    <w:rsid w:val="00D53E62"/>
    <w:rsid w:val="00D57452"/>
    <w:rsid w:val="00D614FF"/>
    <w:rsid w:val="00D666A3"/>
    <w:rsid w:val="00D82A43"/>
    <w:rsid w:val="00D840E0"/>
    <w:rsid w:val="00D94BD4"/>
    <w:rsid w:val="00D96A0A"/>
    <w:rsid w:val="00DA7CCC"/>
    <w:rsid w:val="00DB58C0"/>
    <w:rsid w:val="00DB6F4F"/>
    <w:rsid w:val="00DB7B91"/>
    <w:rsid w:val="00DD2E04"/>
    <w:rsid w:val="00DE1C0E"/>
    <w:rsid w:val="00DE6A40"/>
    <w:rsid w:val="00DF255A"/>
    <w:rsid w:val="00DF366F"/>
    <w:rsid w:val="00DF3CAB"/>
    <w:rsid w:val="00DF4BBA"/>
    <w:rsid w:val="00E02CDB"/>
    <w:rsid w:val="00E06F62"/>
    <w:rsid w:val="00E1162C"/>
    <w:rsid w:val="00E13815"/>
    <w:rsid w:val="00E161C5"/>
    <w:rsid w:val="00E2194A"/>
    <w:rsid w:val="00E23DB0"/>
    <w:rsid w:val="00E33873"/>
    <w:rsid w:val="00E369DC"/>
    <w:rsid w:val="00E41A51"/>
    <w:rsid w:val="00E4283B"/>
    <w:rsid w:val="00E47091"/>
    <w:rsid w:val="00E61849"/>
    <w:rsid w:val="00E67D4A"/>
    <w:rsid w:val="00E856DC"/>
    <w:rsid w:val="00E86D43"/>
    <w:rsid w:val="00EA27F9"/>
    <w:rsid w:val="00EA382A"/>
    <w:rsid w:val="00EA61A6"/>
    <w:rsid w:val="00EA6CAE"/>
    <w:rsid w:val="00EB46A6"/>
    <w:rsid w:val="00EB5CFD"/>
    <w:rsid w:val="00ED471B"/>
    <w:rsid w:val="00ED6227"/>
    <w:rsid w:val="00EE43B7"/>
    <w:rsid w:val="00F01484"/>
    <w:rsid w:val="00F02AD3"/>
    <w:rsid w:val="00F07205"/>
    <w:rsid w:val="00F1277C"/>
    <w:rsid w:val="00F17696"/>
    <w:rsid w:val="00F209EB"/>
    <w:rsid w:val="00F30417"/>
    <w:rsid w:val="00F32155"/>
    <w:rsid w:val="00F328DD"/>
    <w:rsid w:val="00F4031F"/>
    <w:rsid w:val="00F55969"/>
    <w:rsid w:val="00F65A66"/>
    <w:rsid w:val="00F67AC4"/>
    <w:rsid w:val="00F72430"/>
    <w:rsid w:val="00F72C00"/>
    <w:rsid w:val="00F736AF"/>
    <w:rsid w:val="00F73969"/>
    <w:rsid w:val="00F773B1"/>
    <w:rsid w:val="00F8211C"/>
    <w:rsid w:val="00F849A5"/>
    <w:rsid w:val="00F8562C"/>
    <w:rsid w:val="00F86902"/>
    <w:rsid w:val="00F90714"/>
    <w:rsid w:val="00FA1FC4"/>
    <w:rsid w:val="00FA2A93"/>
    <w:rsid w:val="00FA47E4"/>
    <w:rsid w:val="00FB1469"/>
    <w:rsid w:val="00FB1904"/>
    <w:rsid w:val="00FB5C3F"/>
    <w:rsid w:val="00FC374F"/>
    <w:rsid w:val="00FC6991"/>
    <w:rsid w:val="00FD55BF"/>
    <w:rsid w:val="00FD586F"/>
    <w:rsid w:val="00FD78A5"/>
    <w:rsid w:val="00FE2B05"/>
    <w:rsid w:val="00FE6386"/>
    <w:rsid w:val="00FF010B"/>
    <w:rsid w:val="00FF1845"/>
    <w:rsid w:val="00FF2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6166A"/>
  <w15:docId w15:val="{F89B7FD2-750D-4FAD-A379-702F284F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DE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B404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253"/>
    <w:pPr>
      <w:tabs>
        <w:tab w:val="center" w:pos="4680"/>
        <w:tab w:val="right" w:pos="9360"/>
      </w:tabs>
    </w:pPr>
  </w:style>
  <w:style w:type="character" w:customStyle="1" w:styleId="HeaderChar">
    <w:name w:val="Header Char"/>
    <w:basedOn w:val="DefaultParagraphFont"/>
    <w:link w:val="Header"/>
    <w:uiPriority w:val="99"/>
    <w:rsid w:val="006F42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4253"/>
    <w:pPr>
      <w:tabs>
        <w:tab w:val="center" w:pos="4680"/>
        <w:tab w:val="right" w:pos="9360"/>
      </w:tabs>
    </w:pPr>
  </w:style>
  <w:style w:type="character" w:customStyle="1" w:styleId="FooterChar">
    <w:name w:val="Footer Char"/>
    <w:basedOn w:val="DefaultParagraphFont"/>
    <w:link w:val="Footer"/>
    <w:uiPriority w:val="99"/>
    <w:rsid w:val="006F425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4253"/>
    <w:rPr>
      <w:rFonts w:ascii="Tahoma" w:hAnsi="Tahoma" w:cs="Tahoma"/>
      <w:sz w:val="16"/>
      <w:szCs w:val="16"/>
    </w:rPr>
  </w:style>
  <w:style w:type="character" w:customStyle="1" w:styleId="BalloonTextChar">
    <w:name w:val="Balloon Text Char"/>
    <w:basedOn w:val="DefaultParagraphFont"/>
    <w:link w:val="BalloonText"/>
    <w:uiPriority w:val="99"/>
    <w:semiHidden/>
    <w:rsid w:val="006F425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614FF"/>
    <w:rPr>
      <w:sz w:val="20"/>
      <w:szCs w:val="20"/>
    </w:rPr>
  </w:style>
  <w:style w:type="character" w:customStyle="1" w:styleId="FootnoteTextChar">
    <w:name w:val="Footnote Text Char"/>
    <w:basedOn w:val="DefaultParagraphFont"/>
    <w:link w:val="FootnoteText"/>
    <w:uiPriority w:val="99"/>
    <w:semiHidden/>
    <w:rsid w:val="00D614F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614FF"/>
    <w:rPr>
      <w:vertAlign w:val="superscript"/>
    </w:rPr>
  </w:style>
  <w:style w:type="paragraph" w:styleId="ListParagraph">
    <w:name w:val="List Paragraph"/>
    <w:basedOn w:val="Normal"/>
    <w:uiPriority w:val="34"/>
    <w:qFormat/>
    <w:rsid w:val="006F1E64"/>
    <w:pPr>
      <w:ind w:left="720"/>
      <w:contextualSpacing/>
    </w:pPr>
  </w:style>
  <w:style w:type="paragraph" w:styleId="NormalWeb">
    <w:name w:val="Normal (Web)"/>
    <w:basedOn w:val="Normal"/>
    <w:uiPriority w:val="99"/>
    <w:semiHidden/>
    <w:unhideWhenUsed/>
    <w:rsid w:val="008277A5"/>
    <w:pPr>
      <w:spacing w:before="100" w:beforeAutospacing="1" w:after="100" w:afterAutospacing="1"/>
    </w:pPr>
    <w:rPr>
      <w:rFonts w:eastAsiaTheme="minorEastAsia"/>
    </w:rPr>
  </w:style>
  <w:style w:type="character" w:styleId="Hyperlink">
    <w:name w:val="Hyperlink"/>
    <w:basedOn w:val="DefaultParagraphFont"/>
    <w:uiPriority w:val="99"/>
    <w:unhideWhenUsed/>
    <w:rsid w:val="00B04F23"/>
    <w:rPr>
      <w:color w:val="0000FF" w:themeColor="hyperlink"/>
      <w:u w:val="single"/>
    </w:rPr>
  </w:style>
  <w:style w:type="table" w:styleId="TableGrid">
    <w:name w:val="Table Grid"/>
    <w:basedOn w:val="TableNormal"/>
    <w:uiPriority w:val="39"/>
    <w:rsid w:val="00B04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D5230"/>
    <w:pPr>
      <w:spacing w:after="200"/>
    </w:pPr>
    <w:rPr>
      <w:i/>
      <w:iCs/>
      <w:color w:val="1F497D" w:themeColor="text2"/>
      <w:sz w:val="18"/>
      <w:szCs w:val="18"/>
    </w:rPr>
  </w:style>
  <w:style w:type="character" w:styleId="FollowedHyperlink">
    <w:name w:val="FollowedHyperlink"/>
    <w:basedOn w:val="DefaultParagraphFont"/>
    <w:uiPriority w:val="99"/>
    <w:semiHidden/>
    <w:unhideWhenUsed/>
    <w:rsid w:val="00EA61A6"/>
    <w:rPr>
      <w:color w:val="800080" w:themeColor="followedHyperlink"/>
      <w:u w:val="single"/>
    </w:rPr>
  </w:style>
  <w:style w:type="paragraph" w:styleId="Revision">
    <w:name w:val="Revision"/>
    <w:hidden/>
    <w:uiPriority w:val="99"/>
    <w:semiHidden/>
    <w:rsid w:val="00C47140"/>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374C"/>
    <w:rPr>
      <w:b/>
      <w:bCs/>
    </w:rPr>
  </w:style>
  <w:style w:type="paragraph" w:styleId="Title">
    <w:name w:val="Title"/>
    <w:basedOn w:val="Normal"/>
    <w:next w:val="Normal"/>
    <w:link w:val="TitleChar"/>
    <w:uiPriority w:val="10"/>
    <w:qFormat/>
    <w:rsid w:val="0076471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1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B40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71530">
      <w:bodyDiv w:val="1"/>
      <w:marLeft w:val="0"/>
      <w:marRight w:val="0"/>
      <w:marTop w:val="0"/>
      <w:marBottom w:val="0"/>
      <w:divBdr>
        <w:top w:val="none" w:sz="0" w:space="0" w:color="auto"/>
        <w:left w:val="none" w:sz="0" w:space="0" w:color="auto"/>
        <w:bottom w:val="none" w:sz="0" w:space="0" w:color="auto"/>
        <w:right w:val="none" w:sz="0" w:space="0" w:color="auto"/>
      </w:divBdr>
    </w:div>
    <w:div w:id="459688962">
      <w:bodyDiv w:val="1"/>
      <w:marLeft w:val="0"/>
      <w:marRight w:val="0"/>
      <w:marTop w:val="0"/>
      <w:marBottom w:val="0"/>
      <w:divBdr>
        <w:top w:val="none" w:sz="0" w:space="0" w:color="auto"/>
        <w:left w:val="none" w:sz="0" w:space="0" w:color="auto"/>
        <w:bottom w:val="none" w:sz="0" w:space="0" w:color="auto"/>
        <w:right w:val="none" w:sz="0" w:space="0" w:color="auto"/>
      </w:divBdr>
    </w:div>
    <w:div w:id="461776442">
      <w:bodyDiv w:val="1"/>
      <w:marLeft w:val="0"/>
      <w:marRight w:val="0"/>
      <w:marTop w:val="0"/>
      <w:marBottom w:val="0"/>
      <w:divBdr>
        <w:top w:val="none" w:sz="0" w:space="0" w:color="auto"/>
        <w:left w:val="none" w:sz="0" w:space="0" w:color="auto"/>
        <w:bottom w:val="none" w:sz="0" w:space="0" w:color="auto"/>
        <w:right w:val="none" w:sz="0" w:space="0" w:color="auto"/>
      </w:divBdr>
    </w:div>
    <w:div w:id="498691372">
      <w:bodyDiv w:val="1"/>
      <w:marLeft w:val="0"/>
      <w:marRight w:val="0"/>
      <w:marTop w:val="0"/>
      <w:marBottom w:val="0"/>
      <w:divBdr>
        <w:top w:val="none" w:sz="0" w:space="0" w:color="auto"/>
        <w:left w:val="none" w:sz="0" w:space="0" w:color="auto"/>
        <w:bottom w:val="none" w:sz="0" w:space="0" w:color="auto"/>
        <w:right w:val="none" w:sz="0" w:space="0" w:color="auto"/>
      </w:divBdr>
    </w:div>
    <w:div w:id="561334857">
      <w:bodyDiv w:val="1"/>
      <w:marLeft w:val="0"/>
      <w:marRight w:val="0"/>
      <w:marTop w:val="0"/>
      <w:marBottom w:val="0"/>
      <w:divBdr>
        <w:top w:val="none" w:sz="0" w:space="0" w:color="auto"/>
        <w:left w:val="none" w:sz="0" w:space="0" w:color="auto"/>
        <w:bottom w:val="none" w:sz="0" w:space="0" w:color="auto"/>
        <w:right w:val="none" w:sz="0" w:space="0" w:color="auto"/>
      </w:divBdr>
    </w:div>
    <w:div w:id="617762953">
      <w:bodyDiv w:val="1"/>
      <w:marLeft w:val="0"/>
      <w:marRight w:val="0"/>
      <w:marTop w:val="0"/>
      <w:marBottom w:val="0"/>
      <w:divBdr>
        <w:top w:val="none" w:sz="0" w:space="0" w:color="auto"/>
        <w:left w:val="none" w:sz="0" w:space="0" w:color="auto"/>
        <w:bottom w:val="none" w:sz="0" w:space="0" w:color="auto"/>
        <w:right w:val="none" w:sz="0" w:space="0" w:color="auto"/>
      </w:divBdr>
    </w:div>
    <w:div w:id="804734865">
      <w:bodyDiv w:val="1"/>
      <w:marLeft w:val="0"/>
      <w:marRight w:val="0"/>
      <w:marTop w:val="0"/>
      <w:marBottom w:val="0"/>
      <w:divBdr>
        <w:top w:val="none" w:sz="0" w:space="0" w:color="auto"/>
        <w:left w:val="none" w:sz="0" w:space="0" w:color="auto"/>
        <w:bottom w:val="none" w:sz="0" w:space="0" w:color="auto"/>
        <w:right w:val="none" w:sz="0" w:space="0" w:color="auto"/>
      </w:divBdr>
    </w:div>
    <w:div w:id="843205177">
      <w:bodyDiv w:val="1"/>
      <w:marLeft w:val="0"/>
      <w:marRight w:val="0"/>
      <w:marTop w:val="0"/>
      <w:marBottom w:val="0"/>
      <w:divBdr>
        <w:top w:val="none" w:sz="0" w:space="0" w:color="auto"/>
        <w:left w:val="none" w:sz="0" w:space="0" w:color="auto"/>
        <w:bottom w:val="none" w:sz="0" w:space="0" w:color="auto"/>
        <w:right w:val="none" w:sz="0" w:space="0" w:color="auto"/>
      </w:divBdr>
    </w:div>
    <w:div w:id="895238762">
      <w:bodyDiv w:val="1"/>
      <w:marLeft w:val="0"/>
      <w:marRight w:val="0"/>
      <w:marTop w:val="0"/>
      <w:marBottom w:val="0"/>
      <w:divBdr>
        <w:top w:val="none" w:sz="0" w:space="0" w:color="auto"/>
        <w:left w:val="none" w:sz="0" w:space="0" w:color="auto"/>
        <w:bottom w:val="none" w:sz="0" w:space="0" w:color="auto"/>
        <w:right w:val="none" w:sz="0" w:space="0" w:color="auto"/>
      </w:divBdr>
    </w:div>
    <w:div w:id="914899144">
      <w:bodyDiv w:val="1"/>
      <w:marLeft w:val="0"/>
      <w:marRight w:val="0"/>
      <w:marTop w:val="0"/>
      <w:marBottom w:val="0"/>
      <w:divBdr>
        <w:top w:val="none" w:sz="0" w:space="0" w:color="auto"/>
        <w:left w:val="none" w:sz="0" w:space="0" w:color="auto"/>
        <w:bottom w:val="none" w:sz="0" w:space="0" w:color="auto"/>
        <w:right w:val="none" w:sz="0" w:space="0" w:color="auto"/>
      </w:divBdr>
    </w:div>
    <w:div w:id="969439492">
      <w:bodyDiv w:val="1"/>
      <w:marLeft w:val="0"/>
      <w:marRight w:val="0"/>
      <w:marTop w:val="0"/>
      <w:marBottom w:val="0"/>
      <w:divBdr>
        <w:top w:val="none" w:sz="0" w:space="0" w:color="auto"/>
        <w:left w:val="none" w:sz="0" w:space="0" w:color="auto"/>
        <w:bottom w:val="none" w:sz="0" w:space="0" w:color="auto"/>
        <w:right w:val="none" w:sz="0" w:space="0" w:color="auto"/>
      </w:divBdr>
    </w:div>
    <w:div w:id="1039817939">
      <w:bodyDiv w:val="1"/>
      <w:marLeft w:val="0"/>
      <w:marRight w:val="0"/>
      <w:marTop w:val="0"/>
      <w:marBottom w:val="0"/>
      <w:divBdr>
        <w:top w:val="none" w:sz="0" w:space="0" w:color="auto"/>
        <w:left w:val="none" w:sz="0" w:space="0" w:color="auto"/>
        <w:bottom w:val="none" w:sz="0" w:space="0" w:color="auto"/>
        <w:right w:val="none" w:sz="0" w:space="0" w:color="auto"/>
      </w:divBdr>
    </w:div>
    <w:div w:id="1140615262">
      <w:bodyDiv w:val="1"/>
      <w:marLeft w:val="0"/>
      <w:marRight w:val="0"/>
      <w:marTop w:val="0"/>
      <w:marBottom w:val="0"/>
      <w:divBdr>
        <w:top w:val="none" w:sz="0" w:space="0" w:color="auto"/>
        <w:left w:val="none" w:sz="0" w:space="0" w:color="auto"/>
        <w:bottom w:val="none" w:sz="0" w:space="0" w:color="auto"/>
        <w:right w:val="none" w:sz="0" w:space="0" w:color="auto"/>
      </w:divBdr>
    </w:div>
    <w:div w:id="1531453238">
      <w:bodyDiv w:val="1"/>
      <w:marLeft w:val="0"/>
      <w:marRight w:val="0"/>
      <w:marTop w:val="0"/>
      <w:marBottom w:val="0"/>
      <w:divBdr>
        <w:top w:val="none" w:sz="0" w:space="0" w:color="auto"/>
        <w:left w:val="none" w:sz="0" w:space="0" w:color="auto"/>
        <w:bottom w:val="none" w:sz="0" w:space="0" w:color="auto"/>
        <w:right w:val="none" w:sz="0" w:space="0" w:color="auto"/>
      </w:divBdr>
    </w:div>
    <w:div w:id="1779368309">
      <w:bodyDiv w:val="1"/>
      <w:marLeft w:val="0"/>
      <w:marRight w:val="0"/>
      <w:marTop w:val="0"/>
      <w:marBottom w:val="0"/>
      <w:divBdr>
        <w:top w:val="none" w:sz="0" w:space="0" w:color="auto"/>
        <w:left w:val="none" w:sz="0" w:space="0" w:color="auto"/>
        <w:bottom w:val="none" w:sz="0" w:space="0" w:color="auto"/>
        <w:right w:val="none" w:sz="0" w:space="0" w:color="auto"/>
      </w:divBdr>
    </w:div>
    <w:div w:id="182905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dus.edu/lets-get-started/pre-college-cred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DB16D1300F5A4C9A9F3A8C2C82B8F6" ma:contentTypeVersion="14" ma:contentTypeDescription="Create a new document." ma:contentTypeScope="" ma:versionID="975626746ea5b6ea57ba0f1d90c261cc">
  <xsd:schema xmlns:xsd="http://www.w3.org/2001/XMLSchema" xmlns:xs="http://www.w3.org/2001/XMLSchema" xmlns:p="http://schemas.microsoft.com/office/2006/metadata/properties" xmlns:ns3="30e6f281-00c8-4d58-8a1d-eea15ebfbf53" xmlns:ns4="eba5b282-1dd3-4cc5-a40c-a8932609445b" targetNamespace="http://schemas.microsoft.com/office/2006/metadata/properties" ma:root="true" ma:fieldsID="94354fb5b00f7ad64325a8b43bae7835" ns3:_="" ns4:_="">
    <xsd:import namespace="30e6f281-00c8-4d58-8a1d-eea15ebfbf53"/>
    <xsd:import namespace="eba5b282-1dd3-4cc5-a40c-a893260944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6f281-00c8-4d58-8a1d-eea15ebfb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a5b282-1dd3-4cc5-a40c-a893260944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D35B5A-B4A7-4A63-971A-378C2F3BD2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39C921-9F5E-4B29-96CF-69F0B075928F}">
  <ds:schemaRefs>
    <ds:schemaRef ds:uri="http://schemas.microsoft.com/sharepoint/v3/contenttype/forms"/>
  </ds:schemaRefs>
</ds:datastoreItem>
</file>

<file path=customXml/itemProps3.xml><?xml version="1.0" encoding="utf-8"?>
<ds:datastoreItem xmlns:ds="http://schemas.openxmlformats.org/officeDocument/2006/customXml" ds:itemID="{5E114E86-74DC-4268-BA60-87AF88F4B125}">
  <ds:schemaRefs>
    <ds:schemaRef ds:uri="http://schemas.openxmlformats.org/officeDocument/2006/bibliography"/>
  </ds:schemaRefs>
</ds:datastoreItem>
</file>

<file path=customXml/itemProps4.xml><?xml version="1.0" encoding="utf-8"?>
<ds:datastoreItem xmlns:ds="http://schemas.openxmlformats.org/officeDocument/2006/customXml" ds:itemID="{2A3559EA-E4EA-4441-9158-7A71CCAFE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6f281-00c8-4d58-8a1d-eea15ebfbf53"/>
    <ds:schemaRef ds:uri="eba5b282-1dd3-4cc5-a40c-a89326094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734</Words>
  <Characters>4123</Characters>
  <Application>Microsoft Office Word</Application>
  <DocSecurity>0</DocSecurity>
  <Lines>225</Lines>
  <Paragraphs>110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jolina.miller@minotstateu.edu;lori.willoughby@minotstateu.edu</dc:creator>
  <cp:lastModifiedBy>Miller, Jolina</cp:lastModifiedBy>
  <cp:revision>17</cp:revision>
  <cp:lastPrinted>2025-07-09T19:52:00Z</cp:lastPrinted>
  <dcterms:created xsi:type="dcterms:W3CDTF">2026-02-02T17:22:00Z</dcterms:created>
  <dcterms:modified xsi:type="dcterms:W3CDTF">2026-02-12T14:40:00Z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0x0101006CDB16D1300F5A4C9A9F3A8C2C82B8F6</vt:lpwstr>
  </property>
</Properties>
</file>