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9E43" w14:textId="2FC353C0" w:rsidR="00470026" w:rsidRDefault="00361C89">
      <w:pPr>
        <w:rPr>
          <w:b/>
        </w:rPr>
      </w:pPr>
      <w:bookmarkStart w:id="0" w:name="_GoBack"/>
      <w:bookmarkEnd w:id="0"/>
      <w:r w:rsidRPr="00361C89">
        <w:rPr>
          <w:b/>
        </w:rPr>
        <w:t>Fall 2020 Co-Curricular Assessment Plan collection and review</w:t>
      </w:r>
    </w:p>
    <w:p w14:paraId="2119D2AD" w14:textId="77777777" w:rsidR="00361C89" w:rsidRDefault="00361C89">
      <w:r>
        <w:t xml:space="preserve">According to the timeline found </w:t>
      </w:r>
      <w:hyperlink r:id="rId5" w:history="1">
        <w:r>
          <w:rPr>
            <w:rStyle w:val="Hyperlink"/>
          </w:rPr>
          <w:t>here</w:t>
        </w:r>
      </w:hyperlink>
      <w:r>
        <w:t xml:space="preserve">, the assessment plan collection and review process, along with the report and plan writing processes are behind schedule for this cycle. Below is a suggested timeline to follow starting now. </w:t>
      </w:r>
    </w:p>
    <w:p w14:paraId="672A6659" w14:textId="77777777" w:rsidR="00361C89" w:rsidRPr="00361C89" w:rsidRDefault="00361C89"/>
    <w:p w14:paraId="0A37501D" w14:textId="77777777" w:rsidR="00361C89" w:rsidRDefault="00361C89"/>
    <w:p w14:paraId="2639B973" w14:textId="1BF6A60C" w:rsidR="00E77E53" w:rsidRDefault="00E77E53" w:rsidP="3A69A438">
      <w:pPr>
        <w:pStyle w:val="ListParagraph"/>
        <w:numPr>
          <w:ilvl w:val="0"/>
          <w:numId w:val="1"/>
        </w:numPr>
      </w:pPr>
      <w:r>
        <w:t>Submission of YPAs</w:t>
      </w:r>
      <w:r w:rsidR="62194B18">
        <w:t xml:space="preserve"> (2019-2020 assessment plan and 2019-2020 project and report</w:t>
      </w:r>
      <w:r w:rsidR="1AD0CF60">
        <w:t xml:space="preserve"> and 2020-2021 assessment plan</w:t>
      </w:r>
      <w:r w:rsidR="62194B18">
        <w:t>)</w:t>
      </w:r>
      <w:r>
        <w:t xml:space="preserve"> to </w:t>
      </w:r>
      <w:r w:rsidR="00596E5C">
        <w:t>VPAA’s office via DAA – October 15</w:t>
      </w:r>
      <w:r w:rsidR="00596E5C" w:rsidRPr="3A69A438">
        <w:rPr>
          <w:vertAlign w:val="superscript"/>
        </w:rPr>
        <w:t>th</w:t>
      </w:r>
      <w:r w:rsidR="783A6AF7" w:rsidRPr="3A69A438">
        <w:rPr>
          <w:vertAlign w:val="superscript"/>
        </w:rPr>
        <w:t xml:space="preserve"> </w:t>
      </w:r>
    </w:p>
    <w:p w14:paraId="307105E1" w14:textId="51670802" w:rsidR="00596E5C" w:rsidRDefault="783A6AF7" w:rsidP="00596E5C">
      <w:pPr>
        <w:pStyle w:val="ListParagraph"/>
        <w:numPr>
          <w:ilvl w:val="0"/>
          <w:numId w:val="1"/>
        </w:numPr>
        <w:spacing w:after="0"/>
      </w:pPr>
      <w:r>
        <w:t xml:space="preserve">Submission of 2020-2021 assessment plans </w:t>
      </w:r>
      <w:r w:rsidR="7783EE3B">
        <w:t>for targeted offices not completing a report this year to VPAA’s office via DAA – October 15</w:t>
      </w:r>
      <w:r w:rsidR="7783EE3B" w:rsidRPr="3A69A438">
        <w:rPr>
          <w:vertAlign w:val="superscript"/>
        </w:rPr>
        <w:t>th</w:t>
      </w:r>
      <w:r w:rsidR="7783EE3B">
        <w:t xml:space="preserve"> </w:t>
      </w:r>
    </w:p>
    <w:p w14:paraId="032D3B05" w14:textId="1916B6F6" w:rsidR="00596E5C" w:rsidRDefault="00596E5C" w:rsidP="3A69A438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t xml:space="preserve">Review of YPAs </w:t>
      </w:r>
      <w:r w:rsidR="2215869F">
        <w:t xml:space="preserve">(2019-2020 assessment plan and 2019-2020 project and </w:t>
      </w:r>
      <w:proofErr w:type="gramStart"/>
      <w:r w:rsidR="2215869F">
        <w:t>report )</w:t>
      </w:r>
      <w:proofErr w:type="gramEnd"/>
      <w:r w:rsidR="2215869F">
        <w:t xml:space="preserve"> </w:t>
      </w:r>
      <w:r>
        <w:t xml:space="preserve">is completed by DAA and Co-curricular Committee – November </w:t>
      </w:r>
      <w:r w:rsidR="008A4651">
        <w:t>15</w:t>
      </w:r>
      <w:r w:rsidR="008A4651" w:rsidRPr="3A69A438">
        <w:rPr>
          <w:vertAlign w:val="superscript"/>
        </w:rPr>
        <w:t>th</w:t>
      </w:r>
      <w:r w:rsidR="008A4651">
        <w:t xml:space="preserve"> </w:t>
      </w:r>
    </w:p>
    <w:p w14:paraId="2DD51892" w14:textId="7D6F421E" w:rsidR="76A895F8" w:rsidRDefault="76A895F8" w:rsidP="3A69A438">
      <w:pPr>
        <w:pStyle w:val="ListParagraph"/>
        <w:numPr>
          <w:ilvl w:val="0"/>
          <w:numId w:val="1"/>
        </w:numPr>
        <w:spacing w:after="0"/>
      </w:pPr>
      <w:r>
        <w:t>Review of YPAs (2020-2021 assessment plans) is completed by DAA and Co-Curricular Committee – Nov 30th</w:t>
      </w:r>
    </w:p>
    <w:p w14:paraId="171822FA" w14:textId="7E6BC713" w:rsidR="00596E5C" w:rsidRDefault="00596E5C" w:rsidP="3A69A438">
      <w:pPr>
        <w:pStyle w:val="ListParagraph"/>
        <w:numPr>
          <w:ilvl w:val="0"/>
          <w:numId w:val="1"/>
        </w:numPr>
      </w:pPr>
      <w:r>
        <w:t>Rubrics and YPAs returned to offices &amp; programs – November 15</w:t>
      </w:r>
      <w:r w:rsidRPr="3A69A438">
        <w:rPr>
          <w:vertAlign w:val="superscript"/>
        </w:rPr>
        <w:t>th</w:t>
      </w:r>
    </w:p>
    <w:p w14:paraId="0743F3DC" w14:textId="67AF9EF8" w:rsidR="00596E5C" w:rsidRDefault="6EC76E32" w:rsidP="006665B1">
      <w:pPr>
        <w:pStyle w:val="ListParagraph"/>
        <w:numPr>
          <w:ilvl w:val="0"/>
          <w:numId w:val="1"/>
        </w:numPr>
      </w:pPr>
      <w:r>
        <w:t>Rubrics and YPA assessment plans for 2020-2021 returned to offices and programs – Nov 30</w:t>
      </w:r>
      <w:r w:rsidRPr="3A69A438">
        <w:rPr>
          <w:vertAlign w:val="superscript"/>
        </w:rPr>
        <w:t>th</w:t>
      </w:r>
      <w:r>
        <w:t xml:space="preserve"> </w:t>
      </w:r>
    </w:p>
    <w:p w14:paraId="77C8E038" w14:textId="1CEC57BE" w:rsidR="00596E5C" w:rsidRDefault="00596E5C" w:rsidP="006665B1">
      <w:pPr>
        <w:pStyle w:val="ListParagraph"/>
        <w:numPr>
          <w:ilvl w:val="0"/>
          <w:numId w:val="1"/>
        </w:numPr>
      </w:pPr>
      <w:r>
        <w:t>DAA presents a generalized synopsis of YPAs and co-curricular assessment to stakeholders – November 30</w:t>
      </w:r>
      <w:r w:rsidR="00DF243A" w:rsidRPr="3A69A438">
        <w:rPr>
          <w:vertAlign w:val="superscript"/>
        </w:rPr>
        <w:t>th</w:t>
      </w:r>
    </w:p>
    <w:p w14:paraId="5DAB6C7B" w14:textId="77777777" w:rsidR="006665B1" w:rsidRDefault="006665B1" w:rsidP="006665B1"/>
    <w:p w14:paraId="02EB378F" w14:textId="77777777" w:rsidR="006665B1" w:rsidRDefault="006665B1" w:rsidP="006665B1"/>
    <w:sectPr w:rsidR="00666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D6803"/>
    <w:multiLevelType w:val="hybridMultilevel"/>
    <w:tmpl w:val="1C3C9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89"/>
    <w:rsid w:val="000232F7"/>
    <w:rsid w:val="00361C89"/>
    <w:rsid w:val="00470026"/>
    <w:rsid w:val="00596E5C"/>
    <w:rsid w:val="006665B1"/>
    <w:rsid w:val="00747967"/>
    <w:rsid w:val="008A4651"/>
    <w:rsid w:val="00AB5953"/>
    <w:rsid w:val="00DF243A"/>
    <w:rsid w:val="00E77E53"/>
    <w:rsid w:val="08418C6D"/>
    <w:rsid w:val="1654F242"/>
    <w:rsid w:val="1AD0CF60"/>
    <w:rsid w:val="2215869F"/>
    <w:rsid w:val="3A3CEBBF"/>
    <w:rsid w:val="3A69A438"/>
    <w:rsid w:val="443352A4"/>
    <w:rsid w:val="45232CCC"/>
    <w:rsid w:val="62194B18"/>
    <w:rsid w:val="67C6560F"/>
    <w:rsid w:val="6EC76E32"/>
    <w:rsid w:val="71E97774"/>
    <w:rsid w:val="76A895F8"/>
    <w:rsid w:val="7783EE3B"/>
    <w:rsid w:val="783A6AF7"/>
    <w:rsid w:val="7F449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23A1"/>
  <w15:chartTrackingRefBased/>
  <w15:docId w15:val="{A742450C-CAF1-4BC6-96FA-B34C66D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otstateu.edu/academic/_documents/assessment/Assessment-Cycle-Calendar---CO-CUR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Kana, Thomas</dc:creator>
  <cp:keywords/>
  <dc:description/>
  <cp:lastModifiedBy>Kana, Thomas</cp:lastModifiedBy>
  <cp:revision>3</cp:revision>
  <dcterms:created xsi:type="dcterms:W3CDTF">2020-09-24T19:22:00Z</dcterms:created>
  <dcterms:modified xsi:type="dcterms:W3CDTF">2020-10-05T18:11:00Z</dcterms:modified>
</cp:coreProperties>
</file>