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C8F8" w14:textId="4F8D140B" w:rsidR="00B4655A" w:rsidRDefault="00E77898" w:rsidP="00B4655A">
      <w:pPr>
        <w:pStyle w:val="Head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B9E2ED" wp14:editId="65BFD6F3">
            <wp:simplePos x="0" y="0"/>
            <wp:positionH relativeFrom="column">
              <wp:posOffset>742950</wp:posOffset>
            </wp:positionH>
            <wp:positionV relativeFrom="paragraph">
              <wp:posOffset>0</wp:posOffset>
            </wp:positionV>
            <wp:extent cx="1252969" cy="1187450"/>
            <wp:effectExtent l="0" t="0" r="4445" b="0"/>
            <wp:wrapTopAndBottom/>
            <wp:docPr id="1005052306" name="Picture 1449894754" descr="Minot State University logo with red roofline ac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52306" name="Picture 1449894754" descr="Minot State University logo with red roofline acc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969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46C4BB" wp14:editId="2278FD84">
            <wp:simplePos x="0" y="0"/>
            <wp:positionH relativeFrom="column">
              <wp:posOffset>3649812</wp:posOffset>
            </wp:positionH>
            <wp:positionV relativeFrom="paragraph">
              <wp:posOffset>0</wp:posOffset>
            </wp:positionV>
            <wp:extent cx="1555410" cy="1234440"/>
            <wp:effectExtent l="0" t="0" r="6985" b="3810"/>
            <wp:wrapTopAndBottom/>
            <wp:docPr id="1127587876" name="Picture 2008833979" descr="Air University emblem with gold wings and a silver propeller over a blue circle, surrounded by the text ‘Air University Associate to Baccalaureate Cooperative.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87876" name="Picture 2008833979" descr="Air University emblem with gold wings and a silver propeller over a blue circle, surrounded by the text ‘Air University Associate to Baccalaureate Cooperative.’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6410" r="7051" b="23557"/>
                    <a:stretch/>
                  </pic:blipFill>
                  <pic:spPr bwMode="auto">
                    <a:xfrm>
                      <a:off x="0" y="0"/>
                      <a:ext cx="1555410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BB5B2F" w14:textId="0E7B6B16" w:rsidR="0058540A" w:rsidRPr="00A745B7" w:rsidRDefault="00B4655A" w:rsidP="00A745B7">
      <w:pPr>
        <w:pStyle w:val="Title"/>
        <w:jc w:val="center"/>
        <w:rPr>
          <w:rFonts w:ascii="Cambria" w:hAnsi="Cambria"/>
          <w:sz w:val="40"/>
          <w:szCs w:val="40"/>
        </w:rPr>
      </w:pPr>
      <w:r w:rsidRPr="00A745B7">
        <w:rPr>
          <w:rFonts w:ascii="Cambria" w:hAnsi="Cambria"/>
          <w:sz w:val="40"/>
          <w:szCs w:val="40"/>
        </w:rPr>
        <w:t>AU-ABC Bachelor of General Studies Agreement</w:t>
      </w:r>
    </w:p>
    <w:p w14:paraId="63454C45" w14:textId="22A29E9E" w:rsidR="00B4655A" w:rsidRPr="00A745B7" w:rsidRDefault="00B4655A" w:rsidP="00A745B7">
      <w:pPr>
        <w:pStyle w:val="Title"/>
        <w:jc w:val="center"/>
        <w:rPr>
          <w:rFonts w:ascii="Cambria" w:hAnsi="Cambria"/>
          <w:sz w:val="40"/>
          <w:szCs w:val="40"/>
        </w:rPr>
      </w:pPr>
      <w:r w:rsidRPr="00A745B7">
        <w:rPr>
          <w:rFonts w:ascii="Cambria" w:hAnsi="Cambria"/>
          <w:sz w:val="40"/>
          <w:szCs w:val="40"/>
        </w:rPr>
        <w:t xml:space="preserve">(Category </w:t>
      </w:r>
      <w:r w:rsidR="00A745B7">
        <w:rPr>
          <w:rFonts w:ascii="Cambria" w:hAnsi="Cambria"/>
          <w:sz w:val="40"/>
          <w:szCs w:val="40"/>
        </w:rPr>
        <w:t>1</w:t>
      </w:r>
      <w:r w:rsidRPr="00A745B7">
        <w:rPr>
          <w:rFonts w:ascii="Cambria" w:hAnsi="Cambria"/>
          <w:sz w:val="40"/>
          <w:szCs w:val="40"/>
        </w:rPr>
        <w:t>)</w:t>
      </w:r>
    </w:p>
    <w:p w14:paraId="51B60EEA" w14:textId="77777777" w:rsidR="00B4655A" w:rsidRPr="00784A0A" w:rsidRDefault="00B4655A" w:rsidP="0058540A">
      <w:pPr>
        <w:pStyle w:val="Header"/>
        <w:rPr>
          <w:rFonts w:ascii="Cambria" w:hAnsi="Cambria"/>
          <w:b/>
          <w:sz w:val="28"/>
        </w:rPr>
      </w:pPr>
    </w:p>
    <w:p w14:paraId="7FA5C7B4" w14:textId="77777777" w:rsidR="008C0793" w:rsidRPr="00FB0AE7" w:rsidRDefault="0058540A" w:rsidP="008C0793">
      <w:p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 xml:space="preserve">Minot State University is offering a Bachelor of General Studies (BGS) program plan to meet the needs of </w:t>
      </w:r>
      <w:r w:rsidR="006B6DB7" w:rsidRPr="00FB0AE7">
        <w:rPr>
          <w:rFonts w:ascii="Cambria" w:hAnsi="Cambria"/>
          <w:sz w:val="24"/>
          <w:szCs w:val="24"/>
        </w:rPr>
        <w:t>Community College of the Air Force (CCAF) graduates</w:t>
      </w:r>
      <w:r w:rsidRPr="00FB0AE7">
        <w:rPr>
          <w:rFonts w:ascii="Cambria" w:hAnsi="Cambria"/>
          <w:sz w:val="24"/>
          <w:szCs w:val="24"/>
        </w:rPr>
        <w:t xml:space="preserve"> looking for</w:t>
      </w:r>
      <w:r w:rsidR="006B6DB7" w:rsidRPr="00FB0AE7">
        <w:rPr>
          <w:rFonts w:ascii="Cambria" w:hAnsi="Cambria"/>
          <w:sz w:val="24"/>
          <w:szCs w:val="24"/>
        </w:rPr>
        <w:t xml:space="preserve"> advanced education opportunities at the baccalaureate level.</w:t>
      </w:r>
    </w:p>
    <w:p w14:paraId="383EA5C2" w14:textId="77777777" w:rsidR="00FB0AE7" w:rsidRPr="00FB0AE7" w:rsidRDefault="00FB0AE7" w:rsidP="008C0793">
      <w:p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CCAF students with an AAS degree in any area are eligible to participate.</w:t>
      </w:r>
    </w:p>
    <w:p w14:paraId="7B82C61B" w14:textId="69247F90" w:rsidR="008C0793" w:rsidRPr="00FB0AE7" w:rsidRDefault="008C0793" w:rsidP="008C0793">
      <w:p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The Bachelor of General Studies degree includes the following degree requirements:</w:t>
      </w:r>
    </w:p>
    <w:p w14:paraId="7882A3B7" w14:textId="77777777" w:rsidR="003141C4" w:rsidRPr="00FB0AE7" w:rsidRDefault="008C0793" w:rsidP="003141C4">
      <w:pPr>
        <w:pStyle w:val="ListParagraph"/>
        <w:numPr>
          <w:ilvl w:val="0"/>
          <w:numId w:val="10"/>
        </w:num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General Education Co</w:t>
      </w:r>
      <w:r w:rsidR="00B4655A" w:rsidRPr="00FB0AE7">
        <w:rPr>
          <w:rFonts w:ascii="Cambria" w:hAnsi="Cambria"/>
          <w:sz w:val="24"/>
          <w:szCs w:val="24"/>
        </w:rPr>
        <w:t>ursework</w:t>
      </w:r>
    </w:p>
    <w:p w14:paraId="40CCD0D1" w14:textId="1220344A" w:rsidR="003141C4" w:rsidRPr="00FB0AE7" w:rsidRDefault="008C0793" w:rsidP="003141C4">
      <w:pPr>
        <w:pStyle w:val="ListParagraph"/>
        <w:numPr>
          <w:ilvl w:val="0"/>
          <w:numId w:val="10"/>
        </w:num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General Studies Requirements</w:t>
      </w:r>
    </w:p>
    <w:p w14:paraId="1251C0D3" w14:textId="7A6E522E" w:rsidR="006978B6" w:rsidRPr="00FB0AE7" w:rsidRDefault="006978B6" w:rsidP="006978B6">
      <w:pPr>
        <w:pStyle w:val="ListParagraph"/>
        <w:numPr>
          <w:ilvl w:val="0"/>
          <w:numId w:val="10"/>
        </w:num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120 Total Credits</w:t>
      </w:r>
    </w:p>
    <w:p w14:paraId="1E95FF40" w14:textId="0BE252B9" w:rsidR="00AA6726" w:rsidRPr="00AA6726" w:rsidRDefault="003141C4" w:rsidP="003141C4">
      <w:pPr>
        <w:spacing w:after="24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Students considering completing this B</w:t>
      </w:r>
      <w:r w:rsidR="0088781D">
        <w:rPr>
          <w:rFonts w:ascii="Cambria" w:hAnsi="Cambria"/>
          <w:sz w:val="24"/>
          <w:szCs w:val="24"/>
        </w:rPr>
        <w:t>G</w:t>
      </w:r>
      <w:r w:rsidRPr="00FB0AE7">
        <w:rPr>
          <w:rFonts w:ascii="Cambria" w:hAnsi="Cambria"/>
          <w:sz w:val="24"/>
          <w:szCs w:val="24"/>
        </w:rPr>
        <w:t xml:space="preserve">S degree are encouraged to contact an academic advisor at Minot State </w:t>
      </w:r>
      <w:r w:rsidRPr="00FB0AE7">
        <w:rPr>
          <w:rFonts w:ascii="Cambria" w:hAnsi="Cambria"/>
          <w:b/>
          <w:bCs/>
          <w:sz w:val="24"/>
          <w:szCs w:val="24"/>
        </w:rPr>
        <w:t>as early as possible</w:t>
      </w:r>
      <w:r w:rsidRPr="00FB0AE7">
        <w:rPr>
          <w:rFonts w:ascii="Cambria" w:hAnsi="Cambria"/>
          <w:sz w:val="24"/>
          <w:szCs w:val="24"/>
        </w:rPr>
        <w:t xml:space="preserve"> to ensure maximum transferability and a smooth transition.</w:t>
      </w:r>
      <w:r w:rsidR="00AA6726">
        <w:rPr>
          <w:rFonts w:ascii="Cambria" w:hAnsi="Cambria"/>
          <w:sz w:val="24"/>
          <w:szCs w:val="24"/>
        </w:rPr>
        <w:br/>
      </w:r>
    </w:p>
    <w:p w14:paraId="7679170D" w14:textId="35F963FA" w:rsidR="00AA6726" w:rsidRPr="002A00E5" w:rsidRDefault="002A00E5" w:rsidP="002A00E5">
      <w:pPr>
        <w:pStyle w:val="Heading1"/>
        <w:rPr>
          <w:rFonts w:ascii="Cambria" w:hAnsi="Cambria"/>
          <w:color w:val="auto"/>
        </w:rPr>
      </w:pPr>
      <w:r w:rsidRPr="002A00E5">
        <w:rPr>
          <w:rFonts w:ascii="Cambria" w:hAnsi="Cambria"/>
          <w:color w:val="auto"/>
        </w:rPr>
        <w:t>Sample Program Plan</w:t>
      </w: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4"/>
        <w:gridCol w:w="1440"/>
        <w:gridCol w:w="1440"/>
        <w:gridCol w:w="1498"/>
      </w:tblGrid>
      <w:tr w:rsidR="00784A0A" w:rsidRPr="00FB0AE7" w14:paraId="7A3C3644" w14:textId="77777777" w:rsidTr="00C85570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E0E2D"/>
            <w:vAlign w:val="bottom"/>
          </w:tcPr>
          <w:p w14:paraId="7BC2A341" w14:textId="6018E846" w:rsidR="00784A0A" w:rsidRPr="00FB0AE7" w:rsidRDefault="006B6DB7" w:rsidP="00FB0AE7">
            <w:pPr>
              <w:spacing w:after="4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br w:type="page"/>
            </w:r>
            <w:r w:rsidR="00784A0A" w:rsidRPr="00FB0AE7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Degree Requirement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E0E2D"/>
            <w:vAlign w:val="bottom"/>
          </w:tcPr>
          <w:p w14:paraId="74FDE0E2" w14:textId="77777777" w:rsidR="00784A0A" w:rsidRPr="00FB0AE7" w:rsidRDefault="00784A0A" w:rsidP="00FB0AE7">
            <w:pPr>
              <w:spacing w:after="4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FB0AE7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Required</w:t>
            </w:r>
          </w:p>
          <w:p w14:paraId="4AA92A13" w14:textId="77777777" w:rsidR="00784A0A" w:rsidRPr="00FB0AE7" w:rsidRDefault="00784A0A" w:rsidP="00FB0AE7">
            <w:pPr>
              <w:spacing w:after="4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FB0AE7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Semester Credits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E0E2D"/>
            <w:vAlign w:val="bottom"/>
          </w:tcPr>
          <w:p w14:paraId="56BFEB00" w14:textId="77777777" w:rsidR="00784A0A" w:rsidRPr="00FB0AE7" w:rsidRDefault="00784A0A" w:rsidP="00FB0AE7">
            <w:pPr>
              <w:spacing w:after="4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FB0AE7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CCAF Transfer Credits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E0E2D"/>
            <w:vAlign w:val="bottom"/>
          </w:tcPr>
          <w:p w14:paraId="1BA73F83" w14:textId="77777777" w:rsidR="00784A0A" w:rsidRPr="00FB0AE7" w:rsidRDefault="00784A0A" w:rsidP="00FB0AE7">
            <w:pPr>
              <w:spacing w:after="40" w:line="240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FB0AE7">
              <w:rPr>
                <w:rFonts w:ascii="Cambria" w:eastAsia="Times New Roman" w:hAnsi="Cambria" w:cs="Times New Roman"/>
                <w:b/>
                <w:color w:val="FFFFFF" w:themeColor="background1"/>
                <w:sz w:val="24"/>
                <w:szCs w:val="24"/>
              </w:rPr>
              <w:t>Minot State Course Credits</w:t>
            </w:r>
          </w:p>
        </w:tc>
      </w:tr>
      <w:tr w:rsidR="00784A0A" w:rsidRPr="00FB0AE7" w14:paraId="796C12FE" w14:textId="77777777" w:rsidTr="00FB0AE7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90CE2" w14:textId="77777777" w:rsidR="00784A0A" w:rsidRPr="00FB0AE7" w:rsidRDefault="00784A0A" w:rsidP="00E966AC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FB0AE7">
              <w:rPr>
                <w:rFonts w:ascii="Cambria" w:hAnsi="Cambria"/>
                <w:b/>
                <w:sz w:val="24"/>
                <w:szCs w:val="24"/>
              </w:rPr>
              <w:t>Bachelor of General Studies Requirements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30009C" w14:textId="4158810B" w:rsidR="00784A0A" w:rsidRPr="00FB0AE7" w:rsidRDefault="00FD3108" w:rsidP="00E966AC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43797" w14:textId="77777777" w:rsidR="00784A0A" w:rsidRPr="00FB0AE7" w:rsidRDefault="00784A0A" w:rsidP="00E966AC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56A4F" w14:textId="7A3C1877" w:rsidR="00784A0A" w:rsidRPr="00FB0AE7" w:rsidRDefault="00FD3108" w:rsidP="00E966AC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37</w:t>
            </w:r>
          </w:p>
        </w:tc>
      </w:tr>
      <w:tr w:rsidR="00784A0A" w:rsidRPr="00FB0AE7" w14:paraId="12905F6F" w14:textId="77777777" w:rsidTr="00FB0AE7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040" w14:textId="77777777" w:rsidR="00784A0A" w:rsidRPr="00FB0AE7" w:rsidRDefault="00784A0A" w:rsidP="00E966AC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t>300-400 level course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41F955" w14:textId="04476360" w:rsidR="00784A0A" w:rsidRPr="00FB0AE7" w:rsidRDefault="009C32CA" w:rsidP="00E966AC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t>3</w:t>
            </w:r>
            <w:r w:rsidR="00FD3108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02CD" w14:textId="77777777" w:rsidR="00784A0A" w:rsidRPr="00FB0AE7" w:rsidRDefault="00784A0A" w:rsidP="00E966AC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E7" w14:textId="6647C824" w:rsidR="00784A0A" w:rsidRPr="00FB0AE7" w:rsidRDefault="009531A0" w:rsidP="00E966AC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t>3</w:t>
            </w:r>
            <w:r w:rsidR="00FD3108"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8624E5" w:rsidRPr="00FB0AE7" w14:paraId="6F3ECC8E" w14:textId="77777777" w:rsidTr="00FB0AE7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DEF" w14:textId="0D1DA045" w:rsidR="008624E5" w:rsidRPr="00FB0AE7" w:rsidRDefault="0092170E" w:rsidP="00E966AC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t>IDS 4</w:t>
            </w:r>
            <w:r w:rsidR="00F91D7C" w:rsidRPr="00FB0AE7">
              <w:rPr>
                <w:rFonts w:ascii="Cambria" w:hAnsi="Cambria"/>
                <w:sz w:val="24"/>
                <w:szCs w:val="24"/>
              </w:rPr>
              <w:t>7</w:t>
            </w:r>
            <w:r w:rsidRPr="00FB0AE7">
              <w:rPr>
                <w:rFonts w:ascii="Cambria" w:hAnsi="Cambria"/>
                <w:sz w:val="24"/>
                <w:szCs w:val="24"/>
              </w:rPr>
              <w:t>0</w:t>
            </w:r>
            <w:r w:rsidR="009531A0" w:rsidRPr="00FB0AE7">
              <w:rPr>
                <w:rFonts w:ascii="Cambria" w:hAnsi="Cambria"/>
                <w:sz w:val="24"/>
                <w:szCs w:val="24"/>
              </w:rPr>
              <w:t xml:space="preserve"> General Studies Capstone</w:t>
            </w:r>
            <w:r w:rsidR="009531A0" w:rsidRPr="00FB0AE7">
              <w:rPr>
                <w:rFonts w:ascii="Cambria" w:hAnsi="Cambr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E34E5" w14:textId="77777777" w:rsidR="008624E5" w:rsidRPr="00FB0AE7" w:rsidRDefault="009C32CA" w:rsidP="00E966AC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4AF" w14:textId="77777777" w:rsidR="008624E5" w:rsidRPr="00FB0AE7" w:rsidRDefault="008624E5" w:rsidP="00E966AC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234" w14:textId="77777777" w:rsidR="008624E5" w:rsidRPr="00FB0AE7" w:rsidRDefault="009531A0" w:rsidP="00E966AC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FB0AE7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72E10" w:rsidRPr="00FB0AE7" w14:paraId="2B33A7FE" w14:textId="77777777" w:rsidTr="00FD3C30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27194" w14:textId="77777777" w:rsidR="00272E10" w:rsidRPr="00FB0AE7" w:rsidRDefault="00272E10" w:rsidP="00FD3C30">
            <w:pPr>
              <w:spacing w:after="120"/>
              <w:rPr>
                <w:rFonts w:ascii="Cambria" w:hAnsi="Cambria"/>
                <w:b/>
                <w:sz w:val="24"/>
                <w:szCs w:val="24"/>
              </w:rPr>
            </w:pPr>
            <w:r w:rsidRPr="00FB0AE7">
              <w:rPr>
                <w:rFonts w:ascii="Cambria" w:hAnsi="Cambria"/>
                <w:b/>
                <w:sz w:val="24"/>
                <w:szCs w:val="24"/>
              </w:rPr>
              <w:t>CCAF Transfer Credit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9C13A2" w14:textId="77777777" w:rsidR="00272E10" w:rsidRPr="00FB0AE7" w:rsidRDefault="00272E10" w:rsidP="00FD3C30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B0AE7">
              <w:rPr>
                <w:rFonts w:ascii="Cambria" w:hAnsi="Cambria"/>
                <w:b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A9F1A9" w14:textId="77777777" w:rsidR="00272E10" w:rsidRPr="00FB0AE7" w:rsidRDefault="00272E10" w:rsidP="00FD3C30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B0AE7">
              <w:rPr>
                <w:rFonts w:ascii="Cambria" w:hAnsi="Cambria"/>
                <w:b/>
                <w:sz w:val="24"/>
                <w:szCs w:val="24"/>
              </w:rPr>
              <w:t>48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8C900" w14:textId="77777777" w:rsidR="00272E10" w:rsidRPr="00FB0AE7" w:rsidRDefault="00272E10" w:rsidP="00FD3C30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B4655A" w:rsidRPr="00B4655A" w14:paraId="1C3EACD9" w14:textId="77777777" w:rsidTr="00AA6726">
        <w:trPr>
          <w:trHeight w:val="432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6AF7A8" w14:textId="0D9D58AD" w:rsidR="00B4655A" w:rsidRPr="00B4655A" w:rsidRDefault="00B4655A" w:rsidP="00C85570">
            <w:pPr>
              <w:pageBreakBefore/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  <w:b/>
              </w:rPr>
              <w:lastRenderedPageBreak/>
              <w:t xml:space="preserve">General Education </w:t>
            </w:r>
            <w:r w:rsidR="00ED7621">
              <w:rPr>
                <w:rFonts w:ascii="Cambria" w:hAnsi="Cambria"/>
                <w:b/>
              </w:rPr>
              <w:t xml:space="preserve">(GE) </w:t>
            </w:r>
            <w:r w:rsidRPr="00B4655A">
              <w:rPr>
                <w:rFonts w:ascii="Cambria" w:hAnsi="Cambria"/>
                <w:b/>
              </w:rPr>
              <w:t>Coursework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ABDF65" w14:textId="1BA95772" w:rsidR="00B4655A" w:rsidRPr="00B4655A" w:rsidRDefault="004B0933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35</w:t>
            </w: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5E6BB" w14:textId="79C60A07" w:rsidR="00B4655A" w:rsidRPr="00B4655A" w:rsidRDefault="004B0933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189160E3" w14:textId="4DD19CC9" w:rsidR="00B4655A" w:rsidRPr="00B4655A" w:rsidRDefault="004B0933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23</w:t>
            </w:r>
          </w:p>
        </w:tc>
      </w:tr>
      <w:tr w:rsidR="00B4655A" w:rsidRPr="00B4655A" w14:paraId="592765E2" w14:textId="77777777" w:rsidTr="00AA6726">
        <w:trPr>
          <w:trHeight w:val="432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2B79C624" w14:textId="4CCD0C75" w:rsidR="00B4655A" w:rsidRPr="00B4655A" w:rsidRDefault="00ED7621" w:rsidP="00B4655A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GE</w:t>
            </w:r>
            <w:r w:rsidR="00B4655A" w:rsidRPr="00B4655A">
              <w:rPr>
                <w:rFonts w:ascii="Cambria" w:hAnsi="Cambria"/>
                <w:b/>
              </w:rPr>
              <w:t xml:space="preserve"> Communication  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9B32D97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9E8E3E0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shd w:val="clear" w:color="auto" w:fill="E2EFD9" w:themeFill="accent6" w:themeFillTint="33"/>
            <w:vAlign w:val="center"/>
          </w:tcPr>
          <w:p w14:paraId="267B097A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B4655A" w:rsidRPr="00B4655A" w14:paraId="0EAC208E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577C83C4" w14:textId="641648DC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CCAF Written Communication (ENGL 110 College Composition I)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5ED7C8EC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1743F3F5" w14:textId="45F605F9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  <w:tc>
          <w:tcPr>
            <w:tcW w:w="1498" w:type="dxa"/>
            <w:vAlign w:val="center"/>
          </w:tcPr>
          <w:p w14:paraId="24F2B8E6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B4655A" w:rsidRPr="00B4655A" w14:paraId="37F0E663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7C69A89F" w14:textId="12A870FB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ENGL 120 College Composition II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7C76CF13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74F2FAB8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vAlign w:val="center"/>
          </w:tcPr>
          <w:p w14:paraId="28895790" w14:textId="3BAD0A28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</w:tr>
      <w:tr w:rsidR="00B4655A" w:rsidRPr="00B4655A" w14:paraId="1062CD86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2FC32AD9" w14:textId="4AE5DF72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CCAF Oral Communication (COMM 110 Fundamentals of Public Speaking)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6D4F9A3A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21DC8348" w14:textId="4FEBCD0B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  <w:tc>
          <w:tcPr>
            <w:tcW w:w="1498" w:type="dxa"/>
            <w:vAlign w:val="center"/>
          </w:tcPr>
          <w:p w14:paraId="23A51D53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B4655A" w:rsidRPr="00B4655A" w14:paraId="5D46BDFB" w14:textId="77777777" w:rsidTr="00AA6726">
        <w:trPr>
          <w:trHeight w:val="432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39735563" w14:textId="0B89F490" w:rsidR="00B4655A" w:rsidRPr="00B4655A" w:rsidRDefault="00ED7621" w:rsidP="00B4655A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GE</w:t>
            </w:r>
            <w:r w:rsidR="00B4655A" w:rsidRPr="00B4655A">
              <w:rPr>
                <w:rFonts w:ascii="Cambria" w:hAnsi="Cambria"/>
                <w:b/>
              </w:rPr>
              <w:t xml:space="preserve"> Quantitative Reasoning 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89F8A4A" w14:textId="77777777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B88EBC2" w14:textId="77777777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shd w:val="clear" w:color="auto" w:fill="E2EFD9" w:themeFill="accent6" w:themeFillTint="33"/>
            <w:vAlign w:val="center"/>
          </w:tcPr>
          <w:p w14:paraId="0EC95822" w14:textId="77777777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B4655A" w:rsidRPr="00B4655A" w14:paraId="7CE7D753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7DF337C5" w14:textId="624BFDA3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ND:MATH</w:t>
            </w:r>
            <w:r w:rsidRPr="00B4655A">
              <w:rPr>
                <w:rFonts w:ascii="Cambria" w:hAnsi="Cambria"/>
                <w:vertAlign w:val="superscript"/>
              </w:rPr>
              <w:t xml:space="preserve"> </w:t>
            </w:r>
            <w:r w:rsidR="0048335A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76AF8EDA" w14:textId="06A9DC98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48083F00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vAlign w:val="center"/>
          </w:tcPr>
          <w:p w14:paraId="7F65BBF0" w14:textId="4338C5A6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4</w:t>
            </w:r>
          </w:p>
        </w:tc>
      </w:tr>
      <w:tr w:rsidR="00B4655A" w:rsidRPr="00B4655A" w14:paraId="01792655" w14:textId="77777777" w:rsidTr="00AA6726">
        <w:trPr>
          <w:trHeight w:val="432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653C9624" w14:textId="2A5A310E" w:rsidR="00B4655A" w:rsidRPr="00B4655A" w:rsidRDefault="00ED7621" w:rsidP="00B4655A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</w:rPr>
              <w:t>GE</w:t>
            </w:r>
            <w:r w:rsidR="00B4655A" w:rsidRPr="00B4655A">
              <w:rPr>
                <w:rFonts w:ascii="Cambria" w:hAnsi="Cambria"/>
                <w:b/>
                <w:bCs/>
              </w:rPr>
              <w:t xml:space="preserve"> Fine Arts, Humanities, and History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058E12E" w14:textId="757E5DD0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CC39673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shd w:val="clear" w:color="auto" w:fill="E2EFD9" w:themeFill="accent6" w:themeFillTint="33"/>
            <w:vAlign w:val="center"/>
          </w:tcPr>
          <w:p w14:paraId="066F9378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B4655A" w:rsidRPr="00B4655A" w14:paraId="36CDD08C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1FC04626" w14:textId="10346CDC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CCAF Humanities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2E4FED48" w14:textId="7A07F266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4B4EC174" w14:textId="41E106B5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  <w:tc>
          <w:tcPr>
            <w:tcW w:w="1498" w:type="dxa"/>
            <w:vAlign w:val="center"/>
          </w:tcPr>
          <w:p w14:paraId="27605C9E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B4655A" w:rsidRPr="00B4655A" w14:paraId="3829EECC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10C658B7" w14:textId="7AB93413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ND:FA, ND:HUM, or ND:HIST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24460D65" w14:textId="6CCED873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2E7C95E9" w14:textId="298F52E3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vAlign w:val="center"/>
          </w:tcPr>
          <w:p w14:paraId="7C8FEAA6" w14:textId="3B0E7729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</w:tr>
      <w:tr w:rsidR="00B4655A" w:rsidRPr="00B4655A" w14:paraId="7CF9D361" w14:textId="77777777" w:rsidTr="00AA6726">
        <w:trPr>
          <w:trHeight w:val="432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3BBAD1C4" w14:textId="69797517" w:rsidR="00B4655A" w:rsidRPr="00B4655A" w:rsidRDefault="00ED7621" w:rsidP="00B4655A">
            <w:pPr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</w:rPr>
              <w:t>GE</w:t>
            </w:r>
            <w:r w:rsidR="00B4655A" w:rsidRPr="00B4655A">
              <w:rPr>
                <w:rFonts w:ascii="Cambria" w:hAnsi="Cambria"/>
                <w:b/>
                <w:bCs/>
              </w:rPr>
              <w:t xml:space="preserve"> Natural Sciences and Technology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90E14E3" w14:textId="34124583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C440348" w14:textId="770477FB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shd w:val="clear" w:color="auto" w:fill="E2EFD9" w:themeFill="accent6" w:themeFillTint="33"/>
            <w:vAlign w:val="center"/>
          </w:tcPr>
          <w:p w14:paraId="583ED18C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B4655A" w:rsidRPr="00B4655A" w14:paraId="5A5C0A1E" w14:textId="77777777" w:rsidTr="00AA6726">
        <w:trPr>
          <w:trHeight w:val="432"/>
          <w:jc w:val="center"/>
        </w:trPr>
        <w:tc>
          <w:tcPr>
            <w:tcW w:w="0" w:type="auto"/>
            <w:vAlign w:val="center"/>
          </w:tcPr>
          <w:p w14:paraId="172F232E" w14:textId="311A844A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ND:LABSC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066567C4" w14:textId="656AA5BF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vAlign w:val="center"/>
          </w:tcPr>
          <w:p w14:paraId="7B4A8BB0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98" w:type="dxa"/>
            <w:vAlign w:val="center"/>
          </w:tcPr>
          <w:p w14:paraId="75DDD5B2" w14:textId="04C6D9B5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</w:rPr>
              <w:t>4</w:t>
            </w:r>
          </w:p>
        </w:tc>
      </w:tr>
      <w:tr w:rsidR="00B4655A" w:rsidRPr="00B4655A" w14:paraId="2F384707" w14:textId="77777777" w:rsidTr="00AA6726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5B3B66" w14:textId="62A604C4" w:rsidR="00B4655A" w:rsidRPr="00B4655A" w:rsidRDefault="00ED7621" w:rsidP="00B4655A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GE</w:t>
            </w:r>
            <w:r w:rsidR="00B4655A" w:rsidRPr="00B4655A">
              <w:rPr>
                <w:rFonts w:ascii="Cambria" w:hAnsi="Cambria"/>
                <w:b/>
                <w:bCs/>
              </w:rPr>
              <w:t xml:space="preserve"> Social 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40283E1" w14:textId="7662051E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8A480D" w14:textId="1099DA91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FAD133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B4655A" w:rsidRPr="00B4655A" w14:paraId="3197A18E" w14:textId="77777777" w:rsidTr="00AA6726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A58C" w14:textId="0A22F4D8" w:rsidR="00B4655A" w:rsidRPr="00B4655A" w:rsidRDefault="00B4655A" w:rsidP="00B4655A">
            <w:pPr>
              <w:spacing w:after="120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CCAF Social 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0A2B6" w14:textId="3BE89648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217" w14:textId="0A7C93FC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C27A" w14:textId="0B14E6D8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B4655A" w:rsidRPr="00B4655A" w14:paraId="0706743B" w14:textId="77777777" w:rsidTr="00AA6726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942" w14:textId="3B638038" w:rsidR="00B4655A" w:rsidRPr="00B4655A" w:rsidRDefault="00B4655A" w:rsidP="00B4655A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ND: 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D3632" w14:textId="41AF012C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F00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DDBC" w14:textId="5CE48C85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</w:tr>
      <w:tr w:rsidR="00B4655A" w:rsidRPr="00B4655A" w14:paraId="381AD9B5" w14:textId="77777777" w:rsidTr="00AA6726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5A386" w14:textId="4638E571" w:rsidR="00B4655A" w:rsidRPr="00B4655A" w:rsidRDefault="00ED7621" w:rsidP="00B4655A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GE</w:t>
            </w:r>
            <w:r w:rsidR="00B4655A" w:rsidRPr="00B4655A">
              <w:rPr>
                <w:rFonts w:ascii="Cambria" w:hAnsi="Cambria"/>
                <w:b/>
                <w:bCs/>
              </w:rPr>
              <w:t xml:space="preserve"> Choice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67F05F9" w14:textId="72C4730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50770" w14:textId="5622091D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CB0F67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B4655A" w:rsidRPr="00B4655A" w14:paraId="22455DC6" w14:textId="77777777" w:rsidTr="00AA6726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5E6" w14:textId="6EDB4AFF" w:rsidR="00B4655A" w:rsidRPr="00B4655A" w:rsidRDefault="00B4655A" w:rsidP="00B4655A">
            <w:pPr>
              <w:spacing w:after="120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ND:ENGL, ND:DGTL, ND:COMM, ND:MATH, ND:FA, ND:HUM, ND:HIST,ND:LABSC, ND:SCI, ND:COMPSC, or ND:SS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9AFDE5" w14:textId="361C64CA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FF0D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6CCA" w14:textId="29A3B70B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</w:tr>
      <w:tr w:rsidR="00B4655A" w:rsidRPr="00B4655A" w14:paraId="1DE227AC" w14:textId="77777777" w:rsidTr="00AA6726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6FB" w14:textId="6FD2576E" w:rsidR="00B4655A" w:rsidRPr="00B4655A" w:rsidRDefault="00B4655A" w:rsidP="00B4655A">
            <w:pPr>
              <w:spacing w:after="120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ND:ENGL, ND:DGTL, ND:COMM, ND:MATH, ND:FA, ND:HUM, ND:HIST,ND:LABSC, ND:SCI, ND:COMPSC, or ND:SS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351E9" w14:textId="15BFE1E9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329B" w14:textId="7777777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1C7" w14:textId="2D080B67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</w:rPr>
            </w:pPr>
            <w:r w:rsidRPr="00B4655A">
              <w:rPr>
                <w:rFonts w:ascii="Cambria" w:hAnsi="Cambria"/>
              </w:rPr>
              <w:t>3</w:t>
            </w:r>
          </w:p>
        </w:tc>
      </w:tr>
      <w:tr w:rsidR="00B4655A" w:rsidRPr="00B4655A" w14:paraId="13D0FBED" w14:textId="77777777" w:rsidTr="00116AC3">
        <w:trPr>
          <w:trHeight w:val="464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2A1C35B" w14:textId="77777777" w:rsidR="00B4655A" w:rsidRPr="00B4655A" w:rsidRDefault="00B4655A" w:rsidP="00B4655A">
            <w:pPr>
              <w:spacing w:after="120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  <w:b/>
              </w:rPr>
              <w:t>Total Credits Required</w:t>
            </w:r>
            <w:r w:rsidRPr="00B4655A">
              <w:rPr>
                <w:rFonts w:ascii="Cambria" w:hAnsi="Cambria"/>
                <w:b/>
                <w:vertAlign w:val="superscript"/>
              </w:rPr>
              <w:t>3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2D02C30" w14:textId="45014DA9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FD3108">
              <w:rPr>
                <w:rFonts w:ascii="Cambria" w:hAnsi="Cambria"/>
                <w:b/>
              </w:rPr>
              <w:t>12</w:t>
            </w:r>
            <w:r w:rsidR="00FD3108" w:rsidRPr="00FD3108">
              <w:rPr>
                <w:rFonts w:ascii="Cambria" w:hAnsi="Cambria"/>
                <w:b/>
              </w:rPr>
              <w:t>0</w:t>
            </w: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3BF4C5" w14:textId="2E9F9AF1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B4655A">
              <w:rPr>
                <w:rFonts w:ascii="Cambria" w:hAnsi="Cambria"/>
                <w:b/>
              </w:rPr>
              <w:t>60</w:t>
            </w:r>
            <w:r w:rsidR="005B0C7D">
              <w:rPr>
                <w:rFonts w:ascii="Cambria" w:hAnsi="Cambria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8" w:type="dxa"/>
            <w:shd w:val="clear" w:color="auto" w:fill="BFBFBF" w:themeFill="background1" w:themeFillShade="BF"/>
            <w:vAlign w:val="center"/>
          </w:tcPr>
          <w:p w14:paraId="322A176A" w14:textId="66217272" w:rsidR="00B4655A" w:rsidRPr="00B4655A" w:rsidRDefault="00B4655A" w:rsidP="00B4655A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FD3108">
              <w:rPr>
                <w:rFonts w:ascii="Cambria" w:hAnsi="Cambria"/>
                <w:b/>
              </w:rPr>
              <w:t>6</w:t>
            </w:r>
            <w:r w:rsidR="00FD3108" w:rsidRPr="00FD3108">
              <w:rPr>
                <w:rFonts w:ascii="Cambria" w:hAnsi="Cambria"/>
                <w:b/>
              </w:rPr>
              <w:t>0</w:t>
            </w:r>
          </w:p>
        </w:tc>
      </w:tr>
    </w:tbl>
    <w:p w14:paraId="535D7256" w14:textId="10B0DBD1" w:rsidR="00FB0AE7" w:rsidRDefault="00FB0AE7" w:rsidP="00E966AC">
      <w:pPr>
        <w:spacing w:after="120" w:line="240" w:lineRule="auto"/>
        <w:rPr>
          <w:rFonts w:ascii="Cambria" w:hAnsi="Cambria"/>
        </w:rPr>
      </w:pPr>
    </w:p>
    <w:p w14:paraId="7F09B463" w14:textId="16B85C42" w:rsidR="00FB0AE7" w:rsidRDefault="00FB0AE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2D88818" w14:textId="3CC612FD" w:rsidR="00AA6726" w:rsidRDefault="00AA6726" w:rsidP="004B2A74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6637BA88" w14:textId="66609360" w:rsidR="00FB0AE7" w:rsidRPr="00C92E0E" w:rsidRDefault="00FB0AE7" w:rsidP="00C92E0E">
      <w:pPr>
        <w:pStyle w:val="Heading1"/>
        <w:rPr>
          <w:rFonts w:ascii="Cambria" w:hAnsi="Cambria"/>
          <w:color w:val="auto"/>
        </w:rPr>
      </w:pPr>
      <w:r w:rsidRPr="00C92E0E">
        <w:rPr>
          <w:rFonts w:ascii="Cambria" w:hAnsi="Cambria"/>
          <w:color w:val="auto"/>
        </w:rPr>
        <w:t>Additional Degree Requirements</w:t>
      </w:r>
      <w:r w:rsidR="00AA6726" w:rsidRPr="00C92E0E">
        <w:rPr>
          <w:rFonts w:ascii="Cambria" w:hAnsi="Cambria"/>
          <w:color w:val="auto"/>
        </w:rPr>
        <w:t>:</w:t>
      </w:r>
    </w:p>
    <w:p w14:paraId="02FBE42D" w14:textId="142D7A57" w:rsidR="00FB0AE7" w:rsidRPr="00FB0AE7" w:rsidRDefault="00FB0AE7" w:rsidP="00FB0AE7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A Bachelor of General Studies degree may not be earned in combination with another degree/major.</w:t>
      </w:r>
    </w:p>
    <w:p w14:paraId="146D53FD" w14:textId="77777777" w:rsidR="00FB0AE7" w:rsidRPr="00FB0AE7" w:rsidRDefault="00FB0AE7" w:rsidP="00FB0AE7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Students may declare a minor (or minors), but not concentrations.</w:t>
      </w:r>
    </w:p>
    <w:p w14:paraId="413BC8E2" w14:textId="77777777" w:rsidR="00FB0AE7" w:rsidRPr="00FB0AE7" w:rsidRDefault="00FB0AE7" w:rsidP="00FB0AE7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mbria" w:hAnsi="Cambria"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A minimum of 120 total credits must be earned and a minimum 2.00 cumulative grade point average is required.</w:t>
      </w:r>
    </w:p>
    <w:p w14:paraId="2D966AE2" w14:textId="77777777" w:rsidR="00FB0AE7" w:rsidRPr="00FB0AE7" w:rsidRDefault="00FB0AE7" w:rsidP="00FB0AE7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b/>
          <w:sz w:val="24"/>
          <w:szCs w:val="24"/>
        </w:rPr>
      </w:pPr>
      <w:r w:rsidRPr="00FB0AE7">
        <w:rPr>
          <w:rFonts w:ascii="Cambria" w:hAnsi="Cambria"/>
          <w:sz w:val="24"/>
          <w:szCs w:val="24"/>
        </w:rPr>
        <w:t>A maximum of eight credits of Internship and/or Research coursework may be applied to the upper-level credit requirement.</w:t>
      </w:r>
      <w:r w:rsidRPr="00FB0AE7">
        <w:rPr>
          <w:rFonts w:ascii="Cambria" w:hAnsi="Cambria"/>
          <w:b/>
          <w:sz w:val="24"/>
          <w:szCs w:val="24"/>
        </w:rPr>
        <w:t xml:space="preserve"> </w:t>
      </w:r>
    </w:p>
    <w:p w14:paraId="2DCD1769" w14:textId="77777777" w:rsidR="00AA6726" w:rsidRDefault="00AA6726" w:rsidP="00AA6726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78CCD9A4" w14:textId="48B2CB5E" w:rsidR="00AA6726" w:rsidRPr="00C92E0E" w:rsidRDefault="00AA6726" w:rsidP="00C92E0E">
      <w:pPr>
        <w:pStyle w:val="Heading1"/>
        <w:rPr>
          <w:rFonts w:ascii="Cambria" w:hAnsi="Cambria"/>
          <w:color w:val="auto"/>
        </w:rPr>
      </w:pPr>
      <w:r w:rsidRPr="00C92E0E">
        <w:rPr>
          <w:rFonts w:ascii="Cambria" w:hAnsi="Cambria"/>
          <w:color w:val="auto"/>
        </w:rPr>
        <w:t>Footnotes:</w:t>
      </w:r>
    </w:p>
    <w:p w14:paraId="65C652E6" w14:textId="77777777" w:rsidR="00AA6726" w:rsidRPr="00B04F24" w:rsidRDefault="00AA6726" w:rsidP="00E27EED">
      <w:pPr>
        <w:spacing w:after="120" w:line="240" w:lineRule="auto"/>
        <w:ind w:left="720" w:hanging="720"/>
        <w:rPr>
          <w:rFonts w:ascii="Cambria" w:hAnsi="Cambria"/>
          <w:sz w:val="24"/>
          <w:szCs w:val="24"/>
        </w:rPr>
      </w:pPr>
      <w:r w:rsidRPr="00B04F24">
        <w:rPr>
          <w:rFonts w:ascii="Cambria" w:hAnsi="Cambria"/>
          <w:sz w:val="24"/>
          <w:szCs w:val="24"/>
          <w:vertAlign w:val="superscript"/>
        </w:rPr>
        <w:t>1</w:t>
      </w:r>
      <w:r w:rsidRPr="00B04F24">
        <w:rPr>
          <w:rFonts w:ascii="Cambria" w:hAnsi="Cambria"/>
          <w:sz w:val="24"/>
          <w:szCs w:val="24"/>
        </w:rPr>
        <w:t>For students in the AU-ABC Bachelor of General Studies program plan, IDS 470 may be counted as part of the 300-400 level course work requirement.</w:t>
      </w:r>
    </w:p>
    <w:p w14:paraId="0467382C" w14:textId="77777777" w:rsidR="00AA6726" w:rsidRPr="00B04F24" w:rsidRDefault="00AA6726" w:rsidP="00E27EED">
      <w:pPr>
        <w:spacing w:after="120" w:line="240" w:lineRule="auto"/>
        <w:ind w:left="720" w:hanging="720"/>
        <w:rPr>
          <w:rFonts w:ascii="Cambria" w:hAnsi="Cambria"/>
          <w:sz w:val="24"/>
          <w:szCs w:val="24"/>
        </w:rPr>
      </w:pPr>
      <w:r w:rsidRPr="00B04F24">
        <w:rPr>
          <w:rFonts w:ascii="Cambria" w:hAnsi="Cambria"/>
          <w:sz w:val="24"/>
          <w:szCs w:val="24"/>
          <w:vertAlign w:val="superscript"/>
        </w:rPr>
        <w:t>2</w:t>
      </w:r>
      <w:r w:rsidRPr="00B04F24">
        <w:rPr>
          <w:rFonts w:ascii="Cambria" w:hAnsi="Cambria"/>
          <w:sz w:val="24"/>
          <w:szCs w:val="24"/>
        </w:rPr>
        <w:t>A Math course may be transferred if it is College Algebra or higher level.</w:t>
      </w:r>
    </w:p>
    <w:p w14:paraId="06E291B5" w14:textId="369C3D4B" w:rsidR="00AA6726" w:rsidRPr="00B04F24" w:rsidRDefault="00AA6726" w:rsidP="00E27EED">
      <w:pPr>
        <w:spacing w:after="120" w:line="240" w:lineRule="auto"/>
        <w:ind w:left="720" w:hanging="720"/>
        <w:rPr>
          <w:rFonts w:ascii="Cambria" w:hAnsi="Cambria"/>
          <w:sz w:val="24"/>
          <w:szCs w:val="24"/>
        </w:rPr>
      </w:pPr>
      <w:r w:rsidRPr="00B04F24">
        <w:rPr>
          <w:rFonts w:ascii="Cambria" w:hAnsi="Cambria"/>
          <w:sz w:val="24"/>
          <w:szCs w:val="24"/>
          <w:vertAlign w:val="superscript"/>
        </w:rPr>
        <w:t>3</w:t>
      </w:r>
      <w:r w:rsidRPr="00B04F24">
        <w:rPr>
          <w:rFonts w:ascii="Cambria" w:hAnsi="Cambria"/>
          <w:sz w:val="24"/>
          <w:szCs w:val="24"/>
        </w:rPr>
        <w:t>Students must take 30 credits from Minot State University.</w:t>
      </w:r>
    </w:p>
    <w:p w14:paraId="3C4EFA70" w14:textId="7B6F4E44" w:rsidR="00AA6726" w:rsidRPr="00B04F24" w:rsidRDefault="00AA6726" w:rsidP="00E27EED">
      <w:pPr>
        <w:spacing w:after="120" w:line="240" w:lineRule="auto"/>
        <w:ind w:left="720" w:hanging="720"/>
        <w:rPr>
          <w:rFonts w:ascii="Cambria" w:hAnsi="Cambria"/>
          <w:sz w:val="24"/>
          <w:szCs w:val="24"/>
        </w:rPr>
      </w:pPr>
      <w:r w:rsidRPr="00B04F24">
        <w:rPr>
          <w:rFonts w:ascii="Cambria" w:hAnsi="Cambria"/>
          <w:sz w:val="24"/>
          <w:szCs w:val="24"/>
          <w:vertAlign w:val="superscript"/>
        </w:rPr>
        <w:t>4</w:t>
      </w:r>
      <w:r w:rsidRPr="00B04F24">
        <w:rPr>
          <w:rFonts w:ascii="Cambria" w:hAnsi="Cambria"/>
          <w:sz w:val="24"/>
          <w:szCs w:val="24"/>
        </w:rPr>
        <w:t xml:space="preserve">Credits earned through examination may not meet Minot State University requirements. Please see the </w:t>
      </w:r>
      <w:hyperlink r:id="rId10" w:history="1">
        <w:r w:rsidRPr="00B04F24">
          <w:rPr>
            <w:rStyle w:val="Hyperlink"/>
            <w:rFonts w:ascii="Cambria" w:hAnsi="Cambria"/>
            <w:sz w:val="24"/>
            <w:szCs w:val="24"/>
          </w:rPr>
          <w:t>NDUS Credit-By-Exam chart</w:t>
        </w:r>
      </w:hyperlink>
      <w:r w:rsidRPr="00B04F24">
        <w:rPr>
          <w:rFonts w:ascii="Cambria" w:hAnsi="Cambria"/>
          <w:sz w:val="24"/>
          <w:szCs w:val="24"/>
        </w:rPr>
        <w:t xml:space="preserve"> for accepted exams.</w:t>
      </w:r>
    </w:p>
    <w:p w14:paraId="393C61AC" w14:textId="77777777" w:rsidR="00AA6726" w:rsidRDefault="00AA6726" w:rsidP="00FB0AE7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sectPr w:rsidR="00AA6726" w:rsidSect="00AA6726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446D" w14:textId="77777777" w:rsidR="00F36BE3" w:rsidRDefault="00F36BE3" w:rsidP="00F15BE2">
      <w:pPr>
        <w:spacing w:after="0" w:line="240" w:lineRule="auto"/>
      </w:pPr>
      <w:r>
        <w:separator/>
      </w:r>
    </w:p>
  </w:endnote>
  <w:endnote w:type="continuationSeparator" w:id="0">
    <w:p w14:paraId="42ED8788" w14:textId="77777777" w:rsidR="00F36BE3" w:rsidRDefault="00F36BE3" w:rsidP="00F1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4D2E" w14:textId="1868717F" w:rsidR="00DD4D60" w:rsidRPr="001C75D3" w:rsidRDefault="00DD4D60" w:rsidP="004A1E2B">
    <w:pPr>
      <w:pStyle w:val="Footer"/>
      <w:jc w:val="right"/>
      <w:rPr>
        <w:rFonts w:ascii="Cambria" w:hAnsi="Cambria"/>
        <w:sz w:val="20"/>
        <w:szCs w:val="20"/>
      </w:rPr>
    </w:pPr>
    <w:r w:rsidRPr="001C75D3">
      <w:rPr>
        <w:rFonts w:ascii="Cambria" w:hAnsi="Cambria"/>
        <w:sz w:val="20"/>
        <w:szCs w:val="20"/>
      </w:rPr>
      <w:t>Minot State University</w:t>
    </w:r>
    <w:r w:rsidR="004A1E2B" w:rsidRPr="001C75D3">
      <w:rPr>
        <w:rFonts w:ascii="Cambria" w:hAnsi="Cambria"/>
        <w:sz w:val="20"/>
        <w:szCs w:val="20"/>
      </w:rPr>
      <w:t xml:space="preserve"> | 22 December 2025</w:t>
    </w:r>
    <w:r w:rsidR="00B25863">
      <w:rPr>
        <w:rFonts w:ascii="Cambria" w:hAnsi="Cambria"/>
        <w:sz w:val="20"/>
        <w:szCs w:val="20"/>
      </w:rPr>
      <w:t xml:space="preserve"> | </w:t>
    </w:r>
    <w:r w:rsidR="00B25863" w:rsidRPr="00B25863">
      <w:rPr>
        <w:rFonts w:ascii="Cambria" w:hAnsi="Cambria"/>
        <w:b/>
        <w:bCs/>
        <w:sz w:val="20"/>
        <w:szCs w:val="20"/>
      </w:rPr>
      <w:t>DRAFT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E580" w14:textId="77777777" w:rsidR="00DD4D60" w:rsidRDefault="00DD4D60" w:rsidP="00DD4D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137E" w14:textId="77777777" w:rsidR="00F36BE3" w:rsidRDefault="00F36BE3" w:rsidP="00F15BE2">
      <w:pPr>
        <w:spacing w:after="0" w:line="240" w:lineRule="auto"/>
      </w:pPr>
      <w:r>
        <w:separator/>
      </w:r>
    </w:p>
  </w:footnote>
  <w:footnote w:type="continuationSeparator" w:id="0">
    <w:p w14:paraId="5D7E6355" w14:textId="77777777" w:rsidR="00F36BE3" w:rsidRDefault="00F36BE3" w:rsidP="00F1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54F4"/>
    <w:multiLevelType w:val="hybridMultilevel"/>
    <w:tmpl w:val="C730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CBF"/>
    <w:multiLevelType w:val="hybridMultilevel"/>
    <w:tmpl w:val="6A08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70A59"/>
    <w:multiLevelType w:val="hybridMultilevel"/>
    <w:tmpl w:val="2F0C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19EA"/>
    <w:multiLevelType w:val="hybridMultilevel"/>
    <w:tmpl w:val="D8FC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2621F"/>
    <w:multiLevelType w:val="hybridMultilevel"/>
    <w:tmpl w:val="53F8C0CE"/>
    <w:lvl w:ilvl="0" w:tplc="950EE18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E104C"/>
    <w:multiLevelType w:val="hybridMultilevel"/>
    <w:tmpl w:val="BCAC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67764"/>
    <w:multiLevelType w:val="hybridMultilevel"/>
    <w:tmpl w:val="7914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F2B78"/>
    <w:multiLevelType w:val="hybridMultilevel"/>
    <w:tmpl w:val="BFACAF26"/>
    <w:lvl w:ilvl="0" w:tplc="950EE18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22D49"/>
    <w:multiLevelType w:val="hybridMultilevel"/>
    <w:tmpl w:val="9ACAD680"/>
    <w:lvl w:ilvl="0" w:tplc="9106069A">
      <w:start w:val="3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4115F"/>
    <w:multiLevelType w:val="hybridMultilevel"/>
    <w:tmpl w:val="2EE0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73913">
    <w:abstractNumId w:val="9"/>
  </w:num>
  <w:num w:numId="2" w16cid:durableId="1796870851">
    <w:abstractNumId w:val="2"/>
  </w:num>
  <w:num w:numId="3" w16cid:durableId="1823354293">
    <w:abstractNumId w:val="0"/>
  </w:num>
  <w:num w:numId="4" w16cid:durableId="261034935">
    <w:abstractNumId w:val="8"/>
  </w:num>
  <w:num w:numId="5" w16cid:durableId="39940382">
    <w:abstractNumId w:val="6"/>
  </w:num>
  <w:num w:numId="6" w16cid:durableId="802576916">
    <w:abstractNumId w:val="5"/>
  </w:num>
  <w:num w:numId="7" w16cid:durableId="1872068265">
    <w:abstractNumId w:val="4"/>
  </w:num>
  <w:num w:numId="8" w16cid:durableId="1236549043">
    <w:abstractNumId w:val="7"/>
  </w:num>
  <w:num w:numId="9" w16cid:durableId="71196809">
    <w:abstractNumId w:val="3"/>
  </w:num>
  <w:num w:numId="10" w16cid:durableId="74534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B7"/>
    <w:rsid w:val="00024AFF"/>
    <w:rsid w:val="00091C86"/>
    <w:rsid w:val="000B4E7F"/>
    <w:rsid w:val="000C5ADE"/>
    <w:rsid w:val="000D2F6C"/>
    <w:rsid w:val="000D7522"/>
    <w:rsid w:val="000F59C9"/>
    <w:rsid w:val="00104F1B"/>
    <w:rsid w:val="00105AFF"/>
    <w:rsid w:val="001107C2"/>
    <w:rsid w:val="00116AC3"/>
    <w:rsid w:val="0015331E"/>
    <w:rsid w:val="001658CE"/>
    <w:rsid w:val="00167C3E"/>
    <w:rsid w:val="00170DAF"/>
    <w:rsid w:val="00171D72"/>
    <w:rsid w:val="001B2970"/>
    <w:rsid w:val="001B5483"/>
    <w:rsid w:val="001C75D3"/>
    <w:rsid w:val="001E2700"/>
    <w:rsid w:val="002264F9"/>
    <w:rsid w:val="00247854"/>
    <w:rsid w:val="002511FC"/>
    <w:rsid w:val="00272E10"/>
    <w:rsid w:val="002A00E5"/>
    <w:rsid w:val="002B2D56"/>
    <w:rsid w:val="002C4983"/>
    <w:rsid w:val="002E71CA"/>
    <w:rsid w:val="002E72CF"/>
    <w:rsid w:val="002F6DF5"/>
    <w:rsid w:val="003141C4"/>
    <w:rsid w:val="00327C51"/>
    <w:rsid w:val="003669EC"/>
    <w:rsid w:val="00392D38"/>
    <w:rsid w:val="003A1BD4"/>
    <w:rsid w:val="003E1B3A"/>
    <w:rsid w:val="004745A4"/>
    <w:rsid w:val="00477C17"/>
    <w:rsid w:val="00480B98"/>
    <w:rsid w:val="0048335A"/>
    <w:rsid w:val="004A1E2B"/>
    <w:rsid w:val="004B0933"/>
    <w:rsid w:val="004B2A74"/>
    <w:rsid w:val="004B39E6"/>
    <w:rsid w:val="004C516A"/>
    <w:rsid w:val="004D057B"/>
    <w:rsid w:val="004D636F"/>
    <w:rsid w:val="00502253"/>
    <w:rsid w:val="00557DDD"/>
    <w:rsid w:val="0058540A"/>
    <w:rsid w:val="005B0C7D"/>
    <w:rsid w:val="005B4B43"/>
    <w:rsid w:val="006424ED"/>
    <w:rsid w:val="00645CC7"/>
    <w:rsid w:val="0066248F"/>
    <w:rsid w:val="006978B6"/>
    <w:rsid w:val="006A31E6"/>
    <w:rsid w:val="006B6DB7"/>
    <w:rsid w:val="006C32D5"/>
    <w:rsid w:val="006C40BF"/>
    <w:rsid w:val="006E2469"/>
    <w:rsid w:val="00705899"/>
    <w:rsid w:val="00715693"/>
    <w:rsid w:val="00746CB1"/>
    <w:rsid w:val="007758D0"/>
    <w:rsid w:val="00784A0A"/>
    <w:rsid w:val="00785024"/>
    <w:rsid w:val="007C3F24"/>
    <w:rsid w:val="00842958"/>
    <w:rsid w:val="00853ECF"/>
    <w:rsid w:val="008624E5"/>
    <w:rsid w:val="008665A5"/>
    <w:rsid w:val="0088781D"/>
    <w:rsid w:val="00895358"/>
    <w:rsid w:val="008C0793"/>
    <w:rsid w:val="0092170E"/>
    <w:rsid w:val="00932450"/>
    <w:rsid w:val="00950ECF"/>
    <w:rsid w:val="009531A0"/>
    <w:rsid w:val="009A133C"/>
    <w:rsid w:val="009C32CA"/>
    <w:rsid w:val="00A05512"/>
    <w:rsid w:val="00A078F2"/>
    <w:rsid w:val="00A34EE5"/>
    <w:rsid w:val="00A745B7"/>
    <w:rsid w:val="00A81623"/>
    <w:rsid w:val="00AA5540"/>
    <w:rsid w:val="00AA6726"/>
    <w:rsid w:val="00AA6CD7"/>
    <w:rsid w:val="00AA77A6"/>
    <w:rsid w:val="00AD64D7"/>
    <w:rsid w:val="00B04F24"/>
    <w:rsid w:val="00B0641E"/>
    <w:rsid w:val="00B25863"/>
    <w:rsid w:val="00B37A32"/>
    <w:rsid w:val="00B4655A"/>
    <w:rsid w:val="00B565E8"/>
    <w:rsid w:val="00B66663"/>
    <w:rsid w:val="00B751CE"/>
    <w:rsid w:val="00BF5DC2"/>
    <w:rsid w:val="00C014D4"/>
    <w:rsid w:val="00C26A92"/>
    <w:rsid w:val="00C60329"/>
    <w:rsid w:val="00C62F03"/>
    <w:rsid w:val="00C80BF6"/>
    <w:rsid w:val="00C85570"/>
    <w:rsid w:val="00C91807"/>
    <w:rsid w:val="00C92E0E"/>
    <w:rsid w:val="00CA5B88"/>
    <w:rsid w:val="00CD4760"/>
    <w:rsid w:val="00CE409E"/>
    <w:rsid w:val="00D05830"/>
    <w:rsid w:val="00D329BF"/>
    <w:rsid w:val="00D50164"/>
    <w:rsid w:val="00DB5BE0"/>
    <w:rsid w:val="00DD4D60"/>
    <w:rsid w:val="00E1280D"/>
    <w:rsid w:val="00E1468F"/>
    <w:rsid w:val="00E27EED"/>
    <w:rsid w:val="00E42738"/>
    <w:rsid w:val="00E44580"/>
    <w:rsid w:val="00E46782"/>
    <w:rsid w:val="00E77898"/>
    <w:rsid w:val="00E811BD"/>
    <w:rsid w:val="00E84DC6"/>
    <w:rsid w:val="00E966AC"/>
    <w:rsid w:val="00EA3D8C"/>
    <w:rsid w:val="00EB558A"/>
    <w:rsid w:val="00EB6E62"/>
    <w:rsid w:val="00EC1313"/>
    <w:rsid w:val="00EC183D"/>
    <w:rsid w:val="00EC3C76"/>
    <w:rsid w:val="00ED20BA"/>
    <w:rsid w:val="00ED7621"/>
    <w:rsid w:val="00EF3C5C"/>
    <w:rsid w:val="00F15BE2"/>
    <w:rsid w:val="00F307F6"/>
    <w:rsid w:val="00F313A3"/>
    <w:rsid w:val="00F36BE3"/>
    <w:rsid w:val="00F478CD"/>
    <w:rsid w:val="00F5783F"/>
    <w:rsid w:val="00F6688C"/>
    <w:rsid w:val="00F67AC4"/>
    <w:rsid w:val="00F91D7C"/>
    <w:rsid w:val="00FB0AE7"/>
    <w:rsid w:val="00FC14D2"/>
    <w:rsid w:val="00FD3108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FDB39"/>
  <w15:chartTrackingRefBased/>
  <w15:docId w15:val="{4F640F71-8D6A-467E-831F-00F5781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0E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64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78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B88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CA5B88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CA5B88"/>
    <w:pPr>
      <w:spacing w:after="0" w:line="240" w:lineRule="auto"/>
    </w:pPr>
    <w:rPr>
      <w:color w:val="2F5496" w:themeColor="accent5" w:themeShade="BF"/>
      <w:lang w:val="tr-T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1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BE2"/>
  </w:style>
  <w:style w:type="paragraph" w:styleId="Footer">
    <w:name w:val="footer"/>
    <w:basedOn w:val="Normal"/>
    <w:link w:val="FooterChar"/>
    <w:uiPriority w:val="99"/>
    <w:unhideWhenUsed/>
    <w:rsid w:val="00F1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BE2"/>
  </w:style>
  <w:style w:type="paragraph" w:styleId="BalloonText">
    <w:name w:val="Balloon Text"/>
    <w:basedOn w:val="Normal"/>
    <w:link w:val="BalloonTextChar"/>
    <w:uiPriority w:val="99"/>
    <w:semiHidden/>
    <w:unhideWhenUsed/>
    <w:rsid w:val="00862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468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B0C7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15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A0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dus.edu/lets-get-started/pre-college-credi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F607-1C4A-4136-8CC3-F650F58730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2271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Jolina Miller</dc:creator>
  <cp:keywords/>
  <dc:description/>
  <cp:lastModifiedBy>Miller, Jolina</cp:lastModifiedBy>
  <cp:revision>16</cp:revision>
  <cp:lastPrinted>2019-03-08T15:22:00Z</cp:lastPrinted>
  <dcterms:created xsi:type="dcterms:W3CDTF">2025-12-22T19:34:00Z</dcterms:created>
  <dcterms:modified xsi:type="dcterms:W3CDTF">2026-02-12T14:41:00Z</dcterms:modified>
</cp:coreProperties>
</file>