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502" w:rsidRDefault="00441825">
      <w:pPr>
        <w:pStyle w:val="BodyText"/>
        <w:ind w:left="3980"/>
      </w:pPr>
      <w:r>
        <w:rPr>
          <w:noProof/>
        </w:rPr>
        <w:drawing>
          <wp:inline distT="0" distB="0" distL="0" distR="0">
            <wp:extent cx="975372" cy="93144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75372" cy="931449"/>
                    </a:xfrm>
                    <a:prstGeom prst="rect">
                      <a:avLst/>
                    </a:prstGeom>
                  </pic:spPr>
                </pic:pic>
              </a:graphicData>
            </a:graphic>
          </wp:inline>
        </w:drawing>
      </w:r>
    </w:p>
    <w:p w:rsidR="00617502" w:rsidRDefault="00441825">
      <w:pPr>
        <w:spacing w:before="112"/>
        <w:ind w:left="2286" w:right="2282"/>
        <w:jc w:val="center"/>
        <w:rPr>
          <w:b/>
          <w:sz w:val="16"/>
        </w:rPr>
      </w:pPr>
      <w:r>
        <w:rPr>
          <w:b/>
          <w:sz w:val="16"/>
        </w:rPr>
        <w:t>INSTITUTIONAL REVIEW BOARD</w:t>
      </w:r>
    </w:p>
    <w:p w:rsidR="00617502" w:rsidRDefault="00617502">
      <w:pPr>
        <w:pStyle w:val="BodyText"/>
        <w:spacing w:before="10"/>
        <w:rPr>
          <w:b/>
          <w:sz w:val="21"/>
        </w:rPr>
      </w:pPr>
    </w:p>
    <w:p w:rsidR="00617502" w:rsidRDefault="00441825">
      <w:pPr>
        <w:pStyle w:val="Heading1"/>
        <w:ind w:left="2286" w:right="2334"/>
        <w:jc w:val="center"/>
      </w:pPr>
      <w:r>
        <w:t>IRB Reviewer Checklist for Expedited Protocol</w:t>
      </w:r>
    </w:p>
    <w:p w:rsidR="00617502" w:rsidRDefault="00617502">
      <w:pPr>
        <w:pStyle w:val="BodyText"/>
        <w:spacing w:before="11"/>
        <w:rPr>
          <w:b/>
          <w:sz w:val="23"/>
        </w:rPr>
      </w:pPr>
    </w:p>
    <w:p w:rsidR="00617502" w:rsidRDefault="00441825">
      <w:pPr>
        <w:pStyle w:val="Heading2"/>
        <w:ind w:left="101" w:right="88"/>
      </w:pPr>
      <w:r>
        <w:t>Please review the Expedited Review protocol and complete the following checklist, noting if each area is Approved, Not Approved, or Not Applicable. Where Not Approved, please provide an explanation (refer to the requirement not met) in the comment box following the section. A study may need full-board review; if you determine that to be the case, please contact the IRB Chair.</w:t>
      </w:r>
    </w:p>
    <w:p w:rsidR="00617502" w:rsidRDefault="00617502">
      <w:pPr>
        <w:pStyle w:val="BodyText"/>
        <w:spacing w:before="11"/>
        <w:rPr>
          <w:sz w:val="23"/>
        </w:rPr>
      </w:pPr>
    </w:p>
    <w:p w:rsidR="00617502" w:rsidRDefault="00441825">
      <w:pPr>
        <w:spacing w:line="480" w:lineRule="auto"/>
        <w:ind w:left="101" w:right="1408"/>
        <w:rPr>
          <w:sz w:val="24"/>
        </w:rPr>
      </w:pPr>
      <w:r>
        <w:rPr>
          <w:sz w:val="24"/>
        </w:rPr>
        <w:t>You have two weeks from the date you receive the request to complete this review. Project Title:</w:t>
      </w:r>
      <w:r w:rsidR="00FD2634">
        <w:rPr>
          <w:sz w:val="24"/>
        </w:rPr>
        <w:t xml:space="preserve"> </w:t>
      </w:r>
      <w:sdt>
        <w:sdtPr>
          <w:rPr>
            <w:sz w:val="24"/>
          </w:rPr>
          <w:id w:val="-1509830366"/>
          <w:placeholder>
            <w:docPart w:val="89A5A749E7DF424EB82986663EEAC66B"/>
          </w:placeholder>
          <w:showingPlcHdr/>
          <w:text/>
        </w:sdtPr>
        <w:sdtEndPr/>
        <w:sdtContent>
          <w:r w:rsidR="00FD2634" w:rsidRPr="00673954">
            <w:rPr>
              <w:rStyle w:val="PlaceholderText"/>
              <w:rFonts w:eastAsiaTheme="minorHAnsi"/>
            </w:rPr>
            <w:t>Click or tap here to enter text.</w:t>
          </w:r>
        </w:sdtContent>
      </w:sdt>
    </w:p>
    <w:p w:rsidR="00617502" w:rsidRDefault="00441825">
      <w:pPr>
        <w:spacing w:before="10"/>
        <w:ind w:left="101"/>
        <w:rPr>
          <w:sz w:val="24"/>
        </w:rPr>
      </w:pPr>
      <w:r>
        <w:rPr>
          <w:sz w:val="24"/>
        </w:rPr>
        <w:t>Investigator:</w:t>
      </w:r>
      <w:r w:rsidR="00FD2634">
        <w:rPr>
          <w:sz w:val="24"/>
        </w:rPr>
        <w:t xml:space="preserve"> </w:t>
      </w:r>
      <w:sdt>
        <w:sdtPr>
          <w:rPr>
            <w:sz w:val="24"/>
          </w:rPr>
          <w:id w:val="1562674204"/>
          <w:placeholder>
            <w:docPart w:val="24EE5C6B0E26470095ED1C401D604914"/>
          </w:placeholder>
          <w:showingPlcHdr/>
          <w:text/>
        </w:sdtPr>
        <w:sdtEndPr/>
        <w:sdtContent>
          <w:r w:rsidR="00FD2634" w:rsidRPr="00673954">
            <w:rPr>
              <w:rStyle w:val="PlaceholderText"/>
              <w:rFonts w:eastAsiaTheme="minorHAnsi"/>
            </w:rPr>
            <w:t>Click or tap here to enter text.</w:t>
          </w:r>
        </w:sdtContent>
      </w:sdt>
    </w:p>
    <w:p w:rsidR="00617502" w:rsidRDefault="00617502">
      <w:pPr>
        <w:pStyle w:val="BodyText"/>
        <w:spacing w:before="11"/>
        <w:rPr>
          <w:sz w:val="23"/>
        </w:rPr>
      </w:pPr>
    </w:p>
    <w:p w:rsidR="00617502" w:rsidRDefault="00441825">
      <w:pPr>
        <w:ind w:left="101" w:right="248"/>
        <w:rPr>
          <w:b/>
          <w:sz w:val="24"/>
        </w:rPr>
      </w:pPr>
      <w:r>
        <w:rPr>
          <w:b/>
          <w:sz w:val="24"/>
        </w:rPr>
        <w:t>Section 1: School Research Project (If the protocol is not a School Research Project, leave this section blank.</w:t>
      </w:r>
    </w:p>
    <w:p w:rsidR="00617502" w:rsidRDefault="00441825">
      <w:pPr>
        <w:pStyle w:val="ListParagraph"/>
        <w:numPr>
          <w:ilvl w:val="0"/>
          <w:numId w:val="3"/>
        </w:numPr>
        <w:tabs>
          <w:tab w:val="left" w:pos="763"/>
          <w:tab w:val="left" w:pos="764"/>
        </w:tabs>
        <w:spacing w:line="197" w:lineRule="exact"/>
        <w:ind w:hanging="361"/>
        <w:rPr>
          <w:sz w:val="20"/>
        </w:rPr>
      </w:pPr>
      <w:r>
        <w:rPr>
          <w:sz w:val="20"/>
        </w:rPr>
        <w:t>Minot</w:t>
      </w:r>
      <w:r>
        <w:rPr>
          <w:spacing w:val="-11"/>
          <w:sz w:val="20"/>
        </w:rPr>
        <w:t xml:space="preserve"> </w:t>
      </w:r>
      <w:r>
        <w:rPr>
          <w:sz w:val="20"/>
        </w:rPr>
        <w:t>School</w:t>
      </w:r>
      <w:r>
        <w:rPr>
          <w:spacing w:val="-11"/>
          <w:sz w:val="20"/>
        </w:rPr>
        <w:t xml:space="preserve"> </w:t>
      </w:r>
      <w:r>
        <w:rPr>
          <w:sz w:val="20"/>
        </w:rPr>
        <w:t>District</w:t>
      </w:r>
      <w:r>
        <w:rPr>
          <w:spacing w:val="-11"/>
          <w:sz w:val="20"/>
        </w:rPr>
        <w:t xml:space="preserve"> </w:t>
      </w:r>
      <w:r>
        <w:rPr>
          <w:sz w:val="20"/>
        </w:rPr>
        <w:t>Written</w:t>
      </w:r>
      <w:r>
        <w:rPr>
          <w:spacing w:val="-11"/>
          <w:sz w:val="20"/>
        </w:rPr>
        <w:t xml:space="preserve"> </w:t>
      </w:r>
      <w:r>
        <w:rPr>
          <w:sz w:val="20"/>
        </w:rPr>
        <w:t>consent</w:t>
      </w:r>
      <w:r>
        <w:rPr>
          <w:spacing w:val="-11"/>
          <w:sz w:val="20"/>
        </w:rPr>
        <w:t xml:space="preserve"> </w:t>
      </w:r>
      <w:r>
        <w:rPr>
          <w:sz w:val="20"/>
        </w:rPr>
        <w:t>of</w:t>
      </w:r>
      <w:r>
        <w:rPr>
          <w:spacing w:val="-13"/>
          <w:sz w:val="20"/>
        </w:rPr>
        <w:t xml:space="preserve"> </w:t>
      </w:r>
      <w:r>
        <w:rPr>
          <w:sz w:val="20"/>
        </w:rPr>
        <w:t>principal</w:t>
      </w:r>
      <w:r>
        <w:rPr>
          <w:spacing w:val="-11"/>
          <w:sz w:val="20"/>
        </w:rPr>
        <w:t xml:space="preserve"> </w:t>
      </w:r>
      <w:r>
        <w:rPr>
          <w:sz w:val="20"/>
        </w:rPr>
        <w:t>and</w:t>
      </w:r>
      <w:r>
        <w:rPr>
          <w:spacing w:val="-11"/>
          <w:sz w:val="20"/>
        </w:rPr>
        <w:t xml:space="preserve"> </w:t>
      </w:r>
      <w:r>
        <w:rPr>
          <w:sz w:val="20"/>
        </w:rPr>
        <w:t>assistant</w:t>
      </w:r>
      <w:r>
        <w:rPr>
          <w:spacing w:val="-11"/>
          <w:sz w:val="20"/>
        </w:rPr>
        <w:t xml:space="preserve"> </w:t>
      </w:r>
      <w:r>
        <w:rPr>
          <w:sz w:val="20"/>
        </w:rPr>
        <w:t>superintendent</w:t>
      </w:r>
      <w:r>
        <w:rPr>
          <w:spacing w:val="-11"/>
          <w:sz w:val="20"/>
        </w:rPr>
        <w:t xml:space="preserve"> </w:t>
      </w:r>
      <w:r>
        <w:rPr>
          <w:sz w:val="20"/>
        </w:rPr>
        <w:t>is</w:t>
      </w:r>
      <w:r>
        <w:rPr>
          <w:spacing w:val="-12"/>
          <w:sz w:val="20"/>
        </w:rPr>
        <w:t xml:space="preserve"> </w:t>
      </w:r>
      <w:r>
        <w:rPr>
          <w:sz w:val="20"/>
        </w:rPr>
        <w:t>included.</w:t>
      </w:r>
    </w:p>
    <w:p w:rsidR="00617502" w:rsidRDefault="00441825">
      <w:pPr>
        <w:pStyle w:val="ListParagraph"/>
        <w:numPr>
          <w:ilvl w:val="0"/>
          <w:numId w:val="3"/>
        </w:numPr>
        <w:tabs>
          <w:tab w:val="left" w:pos="763"/>
          <w:tab w:val="left" w:pos="764"/>
        </w:tabs>
        <w:spacing w:before="1"/>
        <w:ind w:hanging="361"/>
        <w:rPr>
          <w:sz w:val="20"/>
        </w:rPr>
      </w:pPr>
      <w:r>
        <w:rPr>
          <w:sz w:val="20"/>
        </w:rPr>
        <w:t>All other Districts: Written consent of principal is</w:t>
      </w:r>
      <w:r>
        <w:rPr>
          <w:spacing w:val="-26"/>
          <w:sz w:val="20"/>
        </w:rPr>
        <w:t xml:space="preserve"> </w:t>
      </w:r>
      <w:r>
        <w:rPr>
          <w:sz w:val="20"/>
        </w:rPr>
        <w:t>included.</w:t>
      </w:r>
    </w:p>
    <w:p w:rsidR="00617502" w:rsidRDefault="00441825">
      <w:pPr>
        <w:pStyle w:val="ListParagraph"/>
        <w:numPr>
          <w:ilvl w:val="0"/>
          <w:numId w:val="3"/>
        </w:numPr>
        <w:tabs>
          <w:tab w:val="left" w:pos="763"/>
          <w:tab w:val="left" w:pos="764"/>
        </w:tabs>
        <w:ind w:hanging="361"/>
        <w:rPr>
          <w:sz w:val="20"/>
        </w:rPr>
      </w:pPr>
      <w:r>
        <w:rPr>
          <w:sz w:val="20"/>
        </w:rPr>
        <w:t>Parent/Guardian or Legal Authorized Representative Informed Consent is</w:t>
      </w:r>
      <w:r>
        <w:rPr>
          <w:spacing w:val="-23"/>
          <w:sz w:val="20"/>
        </w:rPr>
        <w:t xml:space="preserve"> </w:t>
      </w:r>
      <w:r>
        <w:rPr>
          <w:sz w:val="20"/>
        </w:rPr>
        <w:t>included.</w:t>
      </w:r>
    </w:p>
    <w:p w:rsidR="00617502" w:rsidRDefault="00441825">
      <w:pPr>
        <w:pStyle w:val="ListParagraph"/>
        <w:numPr>
          <w:ilvl w:val="0"/>
          <w:numId w:val="3"/>
        </w:numPr>
        <w:tabs>
          <w:tab w:val="left" w:pos="763"/>
          <w:tab w:val="left" w:pos="764"/>
        </w:tabs>
        <w:ind w:hanging="361"/>
        <w:rPr>
          <w:sz w:val="20"/>
        </w:rPr>
      </w:pPr>
      <w:r>
        <w:rPr>
          <w:sz w:val="20"/>
        </w:rPr>
        <w:t>Youth (13-17) or Child (7-12) Assent is</w:t>
      </w:r>
      <w:r>
        <w:rPr>
          <w:spacing w:val="-1"/>
          <w:sz w:val="20"/>
        </w:rPr>
        <w:t xml:space="preserve"> </w:t>
      </w:r>
      <w:r>
        <w:rPr>
          <w:sz w:val="20"/>
        </w:rPr>
        <w:t>included.</w:t>
      </w:r>
    </w:p>
    <w:p w:rsidR="00617502" w:rsidRDefault="00617502">
      <w:pPr>
        <w:pStyle w:val="BodyText"/>
      </w:pPr>
    </w:p>
    <w:p w:rsidR="00617502" w:rsidRDefault="0044524C" w:rsidP="005D42C4">
      <w:pPr>
        <w:pStyle w:val="BodyText"/>
        <w:ind w:left="763"/>
      </w:pPr>
      <w:sdt>
        <w:sdtPr>
          <w:id w:val="1174381091"/>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Approved</w:t>
      </w:r>
    </w:p>
    <w:p w:rsidR="00617502" w:rsidRDefault="0044524C">
      <w:pPr>
        <w:pStyle w:val="BodyText"/>
        <w:ind w:left="762" w:right="7328"/>
      </w:pPr>
      <w:sdt>
        <w:sdtPr>
          <w:id w:val="1914813145"/>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 xml:space="preserve">Not Approved </w:t>
      </w:r>
      <w:sdt>
        <w:sdtPr>
          <w:id w:val="1866251391"/>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Not Applicable</w:t>
      </w:r>
    </w:p>
    <w:p w:rsidR="00617502" w:rsidRDefault="00617502">
      <w:pPr>
        <w:pStyle w:val="BodyText"/>
      </w:pPr>
    </w:p>
    <w:p w:rsidR="00617502" w:rsidRDefault="00441825">
      <w:pPr>
        <w:pStyle w:val="BodyText"/>
        <w:ind w:left="762"/>
      </w:pPr>
      <w:r>
        <w:t>Comments:</w:t>
      </w:r>
      <w:r w:rsidR="00FD2634">
        <w:t xml:space="preserve"> </w:t>
      </w:r>
      <w:sdt>
        <w:sdtPr>
          <w:id w:val="2066521028"/>
          <w:placeholder>
            <w:docPart w:val="49762106657347639B0AA63591B31FCE"/>
          </w:placeholder>
          <w:showingPlcHdr/>
          <w:text/>
        </w:sdtPr>
        <w:sdtEndPr/>
        <w:sdtContent>
          <w:r w:rsidR="00FD2634" w:rsidRPr="00673954">
            <w:rPr>
              <w:rStyle w:val="PlaceholderText"/>
              <w:rFonts w:eastAsiaTheme="minorHAnsi"/>
            </w:rPr>
            <w:t>Click or tap here to enter text.</w:t>
          </w:r>
        </w:sdtContent>
      </w:sdt>
    </w:p>
    <w:p w:rsidR="00617502" w:rsidRDefault="00617502">
      <w:pPr>
        <w:pStyle w:val="BodyText"/>
        <w:rPr>
          <w:sz w:val="22"/>
        </w:rPr>
      </w:pPr>
    </w:p>
    <w:p w:rsidR="00617502" w:rsidRDefault="00617502">
      <w:pPr>
        <w:pStyle w:val="BodyText"/>
        <w:rPr>
          <w:sz w:val="27"/>
        </w:rPr>
      </w:pPr>
    </w:p>
    <w:p w:rsidR="00617502" w:rsidRDefault="00441825">
      <w:pPr>
        <w:pStyle w:val="Heading1"/>
        <w:ind w:right="88"/>
      </w:pPr>
      <w:r>
        <w:t>Section 2: Informed Consent (required for most Exempt and all Expedited and Full-Board Protocols). The following elements in the following sequence are required in Informed Consent.</w:t>
      </w:r>
    </w:p>
    <w:p w:rsidR="00617502" w:rsidRDefault="00441825">
      <w:pPr>
        <w:pStyle w:val="ListParagraph"/>
        <w:numPr>
          <w:ilvl w:val="0"/>
          <w:numId w:val="2"/>
        </w:numPr>
        <w:tabs>
          <w:tab w:val="left" w:pos="870"/>
          <w:tab w:val="left" w:pos="871"/>
        </w:tabs>
        <w:spacing w:before="1" w:line="229" w:lineRule="exact"/>
        <w:ind w:hanging="359"/>
        <w:rPr>
          <w:sz w:val="20"/>
        </w:rPr>
      </w:pPr>
      <w:r>
        <w:rPr>
          <w:sz w:val="20"/>
        </w:rPr>
        <w:t>An introductory section</w:t>
      </w:r>
      <w:r>
        <w:rPr>
          <w:spacing w:val="-12"/>
          <w:sz w:val="20"/>
        </w:rPr>
        <w:t xml:space="preserve"> </w:t>
      </w:r>
      <w:r>
        <w:rPr>
          <w:sz w:val="20"/>
        </w:rPr>
        <w:t>includes</w:t>
      </w:r>
    </w:p>
    <w:p w:rsidR="00617502" w:rsidRDefault="00441825">
      <w:pPr>
        <w:pStyle w:val="ListParagraph"/>
        <w:numPr>
          <w:ilvl w:val="1"/>
          <w:numId w:val="2"/>
        </w:numPr>
        <w:tabs>
          <w:tab w:val="left" w:pos="1539"/>
          <w:tab w:val="left" w:pos="1541"/>
        </w:tabs>
        <w:spacing w:line="229" w:lineRule="exact"/>
        <w:rPr>
          <w:sz w:val="20"/>
        </w:rPr>
      </w:pPr>
      <w:r>
        <w:rPr>
          <w:sz w:val="20"/>
        </w:rPr>
        <w:t>Statement the study involves</w:t>
      </w:r>
      <w:r>
        <w:rPr>
          <w:spacing w:val="-20"/>
          <w:sz w:val="20"/>
        </w:rPr>
        <w:t xml:space="preserve"> </w:t>
      </w:r>
      <w:r>
        <w:rPr>
          <w:sz w:val="20"/>
        </w:rPr>
        <w:t>research</w:t>
      </w:r>
    </w:p>
    <w:p w:rsidR="00617502" w:rsidRDefault="00441825">
      <w:pPr>
        <w:pStyle w:val="ListParagraph"/>
        <w:numPr>
          <w:ilvl w:val="1"/>
          <w:numId w:val="2"/>
        </w:numPr>
        <w:tabs>
          <w:tab w:val="left" w:pos="1539"/>
          <w:tab w:val="left" w:pos="1541"/>
        </w:tabs>
        <w:rPr>
          <w:sz w:val="20"/>
        </w:rPr>
      </w:pPr>
      <w:r>
        <w:rPr>
          <w:sz w:val="20"/>
        </w:rPr>
        <w:t>Explanation of the purpose(s) of the</w:t>
      </w:r>
      <w:r>
        <w:rPr>
          <w:spacing w:val="-24"/>
          <w:sz w:val="20"/>
        </w:rPr>
        <w:t xml:space="preserve"> </w:t>
      </w:r>
      <w:r>
        <w:rPr>
          <w:sz w:val="20"/>
        </w:rPr>
        <w:t>research</w:t>
      </w:r>
    </w:p>
    <w:p w:rsidR="00617502" w:rsidRDefault="00441825">
      <w:pPr>
        <w:pStyle w:val="ListParagraph"/>
        <w:numPr>
          <w:ilvl w:val="1"/>
          <w:numId w:val="2"/>
        </w:numPr>
        <w:tabs>
          <w:tab w:val="left" w:pos="1539"/>
          <w:tab w:val="left" w:pos="1541"/>
        </w:tabs>
        <w:rPr>
          <w:sz w:val="20"/>
        </w:rPr>
      </w:pPr>
      <w:r>
        <w:rPr>
          <w:sz w:val="20"/>
        </w:rPr>
        <w:t>Expected duration of the subject’s</w:t>
      </w:r>
      <w:r>
        <w:rPr>
          <w:spacing w:val="-26"/>
          <w:sz w:val="20"/>
        </w:rPr>
        <w:t xml:space="preserve"> </w:t>
      </w:r>
      <w:r>
        <w:rPr>
          <w:sz w:val="20"/>
        </w:rPr>
        <w:t>participation</w:t>
      </w:r>
    </w:p>
    <w:p w:rsidR="00617502" w:rsidRDefault="00441825">
      <w:pPr>
        <w:pStyle w:val="ListParagraph"/>
        <w:numPr>
          <w:ilvl w:val="1"/>
          <w:numId w:val="2"/>
        </w:numPr>
        <w:tabs>
          <w:tab w:val="left" w:pos="1539"/>
          <w:tab w:val="left" w:pos="1541"/>
        </w:tabs>
        <w:rPr>
          <w:sz w:val="20"/>
        </w:rPr>
      </w:pPr>
      <w:r>
        <w:rPr>
          <w:sz w:val="20"/>
        </w:rPr>
        <w:t>Description of the procedures to be</w:t>
      </w:r>
      <w:r>
        <w:rPr>
          <w:spacing w:val="-22"/>
          <w:sz w:val="20"/>
        </w:rPr>
        <w:t xml:space="preserve"> </w:t>
      </w:r>
      <w:r>
        <w:rPr>
          <w:sz w:val="20"/>
        </w:rPr>
        <w:t>followed</w:t>
      </w:r>
    </w:p>
    <w:p w:rsidR="00617502" w:rsidRDefault="00441825">
      <w:pPr>
        <w:pStyle w:val="ListParagraph"/>
        <w:numPr>
          <w:ilvl w:val="1"/>
          <w:numId w:val="2"/>
        </w:numPr>
        <w:tabs>
          <w:tab w:val="left" w:pos="1539"/>
          <w:tab w:val="left" w:pos="1541"/>
        </w:tabs>
        <w:spacing w:line="229" w:lineRule="exact"/>
        <w:rPr>
          <w:sz w:val="20"/>
        </w:rPr>
      </w:pPr>
      <w:r>
        <w:rPr>
          <w:sz w:val="20"/>
        </w:rPr>
        <w:t>Identification of any procedures that are</w:t>
      </w:r>
      <w:r>
        <w:rPr>
          <w:spacing w:val="-29"/>
          <w:sz w:val="20"/>
        </w:rPr>
        <w:t xml:space="preserve"> </w:t>
      </w:r>
      <w:r>
        <w:rPr>
          <w:sz w:val="20"/>
        </w:rPr>
        <w:t>experimental</w:t>
      </w:r>
    </w:p>
    <w:p w:rsidR="00617502" w:rsidRDefault="00441825">
      <w:pPr>
        <w:pStyle w:val="ListParagraph"/>
        <w:numPr>
          <w:ilvl w:val="0"/>
          <w:numId w:val="2"/>
        </w:numPr>
        <w:tabs>
          <w:tab w:val="left" w:pos="819"/>
          <w:tab w:val="left" w:pos="820"/>
        </w:tabs>
        <w:spacing w:line="229" w:lineRule="exact"/>
        <w:ind w:hanging="359"/>
        <w:rPr>
          <w:sz w:val="20"/>
        </w:rPr>
      </w:pPr>
      <w:r>
        <w:rPr>
          <w:sz w:val="20"/>
        </w:rPr>
        <w:t>A</w:t>
      </w:r>
      <w:r>
        <w:rPr>
          <w:spacing w:val="-5"/>
          <w:sz w:val="20"/>
        </w:rPr>
        <w:t xml:space="preserve"> </w:t>
      </w:r>
      <w:r>
        <w:rPr>
          <w:sz w:val="20"/>
        </w:rPr>
        <w:t>description</w:t>
      </w:r>
      <w:r>
        <w:rPr>
          <w:spacing w:val="-4"/>
          <w:sz w:val="20"/>
        </w:rPr>
        <w:t xml:space="preserve"> </w:t>
      </w:r>
      <w:r>
        <w:rPr>
          <w:sz w:val="20"/>
        </w:rPr>
        <w:t>of</w:t>
      </w:r>
      <w:r>
        <w:rPr>
          <w:spacing w:val="-5"/>
          <w:sz w:val="20"/>
        </w:rPr>
        <w:t xml:space="preserve"> </w:t>
      </w:r>
      <w:r>
        <w:rPr>
          <w:sz w:val="20"/>
        </w:rPr>
        <w:t>any</w:t>
      </w:r>
      <w:r>
        <w:rPr>
          <w:spacing w:val="-4"/>
          <w:sz w:val="20"/>
        </w:rPr>
        <w:t xml:space="preserve"> </w:t>
      </w:r>
      <w:r>
        <w:rPr>
          <w:sz w:val="20"/>
        </w:rPr>
        <w:t>reasonably</w:t>
      </w:r>
      <w:r>
        <w:rPr>
          <w:spacing w:val="-4"/>
          <w:sz w:val="20"/>
        </w:rPr>
        <w:t xml:space="preserve"> </w:t>
      </w:r>
      <w:r>
        <w:rPr>
          <w:sz w:val="20"/>
        </w:rPr>
        <w:t>foreseeable</w:t>
      </w:r>
      <w:r>
        <w:rPr>
          <w:spacing w:val="-3"/>
          <w:sz w:val="20"/>
        </w:rPr>
        <w:t xml:space="preserve"> </w:t>
      </w:r>
      <w:r>
        <w:rPr>
          <w:sz w:val="20"/>
        </w:rPr>
        <w:t>risks</w:t>
      </w:r>
      <w:r>
        <w:rPr>
          <w:spacing w:val="-4"/>
          <w:sz w:val="20"/>
        </w:rPr>
        <w:t xml:space="preserve"> </w:t>
      </w:r>
      <w:r>
        <w:rPr>
          <w:sz w:val="20"/>
        </w:rPr>
        <w:t>or</w:t>
      </w:r>
      <w:r>
        <w:rPr>
          <w:spacing w:val="-2"/>
          <w:sz w:val="20"/>
        </w:rPr>
        <w:t xml:space="preserve"> </w:t>
      </w:r>
      <w:r>
        <w:rPr>
          <w:sz w:val="20"/>
        </w:rPr>
        <w:t>discomforts</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subject.</w:t>
      </w:r>
    </w:p>
    <w:p w:rsidR="00617502" w:rsidRDefault="00441825">
      <w:pPr>
        <w:pStyle w:val="ListParagraph"/>
        <w:numPr>
          <w:ilvl w:val="0"/>
          <w:numId w:val="2"/>
        </w:numPr>
        <w:tabs>
          <w:tab w:val="left" w:pos="819"/>
          <w:tab w:val="left" w:pos="820"/>
        </w:tabs>
        <w:ind w:hanging="359"/>
        <w:rPr>
          <w:sz w:val="20"/>
        </w:rPr>
      </w:pPr>
      <w:r>
        <w:rPr>
          <w:sz w:val="20"/>
        </w:rPr>
        <w:t>A</w:t>
      </w:r>
      <w:r>
        <w:rPr>
          <w:spacing w:val="-4"/>
          <w:sz w:val="20"/>
        </w:rPr>
        <w:t xml:space="preserve"> </w:t>
      </w:r>
      <w:r>
        <w:rPr>
          <w:sz w:val="20"/>
        </w:rPr>
        <w:t>description</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benefits</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subject</w:t>
      </w:r>
      <w:r>
        <w:rPr>
          <w:spacing w:val="-2"/>
          <w:sz w:val="20"/>
        </w:rPr>
        <w:t xml:space="preserve"> </w:t>
      </w:r>
      <w:r>
        <w:rPr>
          <w:sz w:val="20"/>
        </w:rPr>
        <w:t>or</w:t>
      </w:r>
      <w:r>
        <w:rPr>
          <w:spacing w:val="-1"/>
          <w:sz w:val="20"/>
        </w:rPr>
        <w:t xml:space="preserve"> </w:t>
      </w:r>
      <w:r>
        <w:rPr>
          <w:sz w:val="20"/>
        </w:rPr>
        <w:t>to</w:t>
      </w:r>
      <w:r>
        <w:rPr>
          <w:spacing w:val="-1"/>
          <w:sz w:val="20"/>
        </w:rPr>
        <w:t xml:space="preserve"> </w:t>
      </w:r>
      <w:r>
        <w:rPr>
          <w:sz w:val="20"/>
        </w:rPr>
        <w:t>others</w:t>
      </w:r>
      <w:r>
        <w:rPr>
          <w:spacing w:val="-3"/>
          <w:sz w:val="20"/>
        </w:rPr>
        <w:t xml:space="preserve"> </w:t>
      </w:r>
      <w:r>
        <w:rPr>
          <w:sz w:val="20"/>
        </w:rPr>
        <w:t>that</w:t>
      </w:r>
      <w:r>
        <w:rPr>
          <w:spacing w:val="-2"/>
          <w:sz w:val="20"/>
        </w:rPr>
        <w:t xml:space="preserve"> </w:t>
      </w:r>
      <w:r>
        <w:rPr>
          <w:sz w:val="20"/>
        </w:rPr>
        <w:t>may</w:t>
      </w:r>
      <w:r>
        <w:rPr>
          <w:spacing w:val="-6"/>
          <w:sz w:val="20"/>
        </w:rPr>
        <w:t xml:space="preserve"> </w:t>
      </w:r>
      <w:r>
        <w:rPr>
          <w:sz w:val="20"/>
        </w:rPr>
        <w:t>reasonably</w:t>
      </w:r>
      <w:r>
        <w:rPr>
          <w:spacing w:val="-6"/>
          <w:sz w:val="20"/>
        </w:rPr>
        <w:t xml:space="preserve"> </w:t>
      </w:r>
      <w:r>
        <w:rPr>
          <w:sz w:val="20"/>
        </w:rPr>
        <w:t>be</w:t>
      </w:r>
      <w:r>
        <w:rPr>
          <w:spacing w:val="-2"/>
          <w:sz w:val="20"/>
        </w:rPr>
        <w:t xml:space="preserve"> </w:t>
      </w:r>
      <w:r>
        <w:rPr>
          <w:sz w:val="20"/>
        </w:rPr>
        <w:t>expected</w:t>
      </w:r>
      <w:r>
        <w:rPr>
          <w:spacing w:val="-1"/>
          <w:sz w:val="20"/>
        </w:rPr>
        <w:t xml:space="preserve"> </w:t>
      </w:r>
      <w:r>
        <w:rPr>
          <w:sz w:val="20"/>
        </w:rPr>
        <w:t>from</w:t>
      </w:r>
      <w:r>
        <w:rPr>
          <w:spacing w:val="-6"/>
          <w:sz w:val="20"/>
        </w:rPr>
        <w:t xml:space="preserve"> </w:t>
      </w:r>
      <w:r>
        <w:rPr>
          <w:sz w:val="20"/>
        </w:rPr>
        <w:t>the</w:t>
      </w:r>
      <w:r>
        <w:rPr>
          <w:spacing w:val="-2"/>
          <w:sz w:val="20"/>
        </w:rPr>
        <w:t xml:space="preserve"> </w:t>
      </w:r>
      <w:r>
        <w:rPr>
          <w:sz w:val="20"/>
        </w:rPr>
        <w:t>research.</w:t>
      </w:r>
    </w:p>
    <w:p w:rsidR="00617502" w:rsidRDefault="00441825">
      <w:pPr>
        <w:pStyle w:val="ListParagraph"/>
        <w:numPr>
          <w:ilvl w:val="0"/>
          <w:numId w:val="2"/>
        </w:numPr>
        <w:tabs>
          <w:tab w:val="left" w:pos="819"/>
          <w:tab w:val="left" w:pos="820"/>
        </w:tabs>
        <w:ind w:right="1087" w:hanging="359"/>
        <w:rPr>
          <w:sz w:val="20"/>
        </w:rPr>
      </w:pPr>
      <w:r>
        <w:rPr>
          <w:sz w:val="20"/>
        </w:rPr>
        <w:t>A disclosure of appropriate alternative procedures or courses of treatment, if any, that might be advantageous to the</w:t>
      </w:r>
      <w:r>
        <w:rPr>
          <w:spacing w:val="-14"/>
          <w:sz w:val="20"/>
        </w:rPr>
        <w:t xml:space="preserve"> </w:t>
      </w:r>
      <w:r>
        <w:rPr>
          <w:sz w:val="20"/>
        </w:rPr>
        <w:t>subject.</w:t>
      </w:r>
    </w:p>
    <w:p w:rsidR="00617502" w:rsidRDefault="00441825">
      <w:pPr>
        <w:pStyle w:val="ListParagraph"/>
        <w:numPr>
          <w:ilvl w:val="0"/>
          <w:numId w:val="2"/>
        </w:numPr>
        <w:tabs>
          <w:tab w:val="left" w:pos="819"/>
          <w:tab w:val="left" w:pos="820"/>
        </w:tabs>
        <w:ind w:right="157" w:hanging="360"/>
        <w:rPr>
          <w:sz w:val="20"/>
        </w:rPr>
      </w:pPr>
      <w:r>
        <w:rPr>
          <w:sz w:val="20"/>
        </w:rPr>
        <w:t>A</w:t>
      </w:r>
      <w:r>
        <w:rPr>
          <w:spacing w:val="-5"/>
          <w:sz w:val="20"/>
        </w:rPr>
        <w:t xml:space="preserve"> </w:t>
      </w:r>
      <w:r>
        <w:rPr>
          <w:sz w:val="20"/>
        </w:rPr>
        <w:t>statement</w:t>
      </w:r>
      <w:r>
        <w:rPr>
          <w:spacing w:val="-3"/>
          <w:sz w:val="20"/>
        </w:rPr>
        <w:t xml:space="preserve"> </w:t>
      </w:r>
      <w:r>
        <w:rPr>
          <w:sz w:val="20"/>
        </w:rPr>
        <w:t>describing</w:t>
      </w:r>
      <w:r>
        <w:rPr>
          <w:spacing w:val="-4"/>
          <w:sz w:val="20"/>
        </w:rPr>
        <w:t xml:space="preserve"> </w:t>
      </w:r>
      <w:r>
        <w:rPr>
          <w:sz w:val="20"/>
        </w:rPr>
        <w:t>the</w:t>
      </w:r>
      <w:r>
        <w:rPr>
          <w:spacing w:val="-3"/>
          <w:sz w:val="20"/>
        </w:rPr>
        <w:t xml:space="preserve"> </w:t>
      </w:r>
      <w:r>
        <w:rPr>
          <w:sz w:val="20"/>
        </w:rPr>
        <w:t>extent,</w:t>
      </w:r>
      <w:r>
        <w:rPr>
          <w:spacing w:val="-2"/>
          <w:sz w:val="20"/>
        </w:rPr>
        <w:t xml:space="preserve"> </w:t>
      </w:r>
      <w:r>
        <w:rPr>
          <w:sz w:val="20"/>
        </w:rPr>
        <w:t>if</w:t>
      </w:r>
      <w:r>
        <w:rPr>
          <w:spacing w:val="-5"/>
          <w:sz w:val="20"/>
        </w:rPr>
        <w:t xml:space="preserve"> </w:t>
      </w:r>
      <w:r>
        <w:rPr>
          <w:sz w:val="20"/>
        </w:rPr>
        <w:t>any,</w:t>
      </w:r>
      <w:r>
        <w:rPr>
          <w:spacing w:val="-2"/>
          <w:sz w:val="20"/>
        </w:rPr>
        <w:t xml:space="preserve"> </w:t>
      </w:r>
      <w:r>
        <w:rPr>
          <w:sz w:val="20"/>
        </w:rPr>
        <w:t>to</w:t>
      </w:r>
      <w:r>
        <w:rPr>
          <w:spacing w:val="1"/>
          <w:sz w:val="20"/>
        </w:rPr>
        <w:t xml:space="preserve"> </w:t>
      </w:r>
      <w:r>
        <w:rPr>
          <w:sz w:val="20"/>
        </w:rPr>
        <w:t>which</w:t>
      </w:r>
      <w:r>
        <w:rPr>
          <w:spacing w:val="-4"/>
          <w:sz w:val="20"/>
        </w:rPr>
        <w:t xml:space="preserve"> </w:t>
      </w:r>
      <w:r>
        <w:rPr>
          <w:sz w:val="20"/>
        </w:rPr>
        <w:t>confidentiality</w:t>
      </w:r>
      <w:r>
        <w:rPr>
          <w:spacing w:val="-7"/>
          <w:sz w:val="20"/>
        </w:rPr>
        <w:t xml:space="preserve"> </w:t>
      </w:r>
      <w:r>
        <w:rPr>
          <w:sz w:val="20"/>
        </w:rPr>
        <w:t>of</w:t>
      </w:r>
      <w:r>
        <w:rPr>
          <w:spacing w:val="-5"/>
          <w:sz w:val="20"/>
        </w:rPr>
        <w:t xml:space="preserve"> </w:t>
      </w:r>
      <w:r>
        <w:rPr>
          <w:sz w:val="20"/>
        </w:rPr>
        <w:t>records</w:t>
      </w:r>
      <w:r>
        <w:rPr>
          <w:spacing w:val="-4"/>
          <w:sz w:val="20"/>
        </w:rPr>
        <w:t xml:space="preserve"> </w:t>
      </w:r>
      <w:r>
        <w:rPr>
          <w:sz w:val="20"/>
        </w:rPr>
        <w:t>identifying</w:t>
      </w:r>
      <w:r>
        <w:rPr>
          <w:spacing w:val="-4"/>
          <w:sz w:val="20"/>
        </w:rPr>
        <w:t xml:space="preserve"> </w:t>
      </w:r>
      <w:r>
        <w:rPr>
          <w:sz w:val="20"/>
        </w:rPr>
        <w:t>the</w:t>
      </w:r>
      <w:r>
        <w:rPr>
          <w:spacing w:val="-3"/>
          <w:sz w:val="20"/>
        </w:rPr>
        <w:t xml:space="preserve"> </w:t>
      </w:r>
      <w:r>
        <w:rPr>
          <w:sz w:val="20"/>
        </w:rPr>
        <w:t>subject</w:t>
      </w:r>
      <w:r>
        <w:rPr>
          <w:spacing w:val="-1"/>
          <w:sz w:val="20"/>
        </w:rPr>
        <w:t xml:space="preserve"> </w:t>
      </w:r>
      <w:r>
        <w:rPr>
          <w:sz w:val="20"/>
        </w:rPr>
        <w:t>will</w:t>
      </w:r>
      <w:r>
        <w:rPr>
          <w:spacing w:val="-3"/>
          <w:sz w:val="20"/>
        </w:rPr>
        <w:t xml:space="preserve"> </w:t>
      </w:r>
      <w:r>
        <w:rPr>
          <w:sz w:val="20"/>
        </w:rPr>
        <w:t>be maintained.</w:t>
      </w:r>
    </w:p>
    <w:p w:rsidR="00617502" w:rsidRDefault="00441825">
      <w:pPr>
        <w:pStyle w:val="ListParagraph"/>
        <w:numPr>
          <w:ilvl w:val="0"/>
          <w:numId w:val="2"/>
        </w:numPr>
        <w:tabs>
          <w:tab w:val="left" w:pos="819"/>
          <w:tab w:val="left" w:pos="820"/>
        </w:tabs>
        <w:ind w:right="129" w:hanging="360"/>
        <w:rPr>
          <w:sz w:val="20"/>
        </w:rPr>
      </w:pPr>
      <w:r>
        <w:rPr>
          <w:sz w:val="20"/>
        </w:rPr>
        <w:t>For research involving more than minimal risk, an explanation as to whether any compensation and an explanation as to whether any medical treatments are available if injury occurs and, if so, what they consist of, or where further information may be</w:t>
      </w:r>
      <w:r>
        <w:rPr>
          <w:spacing w:val="-22"/>
          <w:sz w:val="20"/>
        </w:rPr>
        <w:t xml:space="preserve"> </w:t>
      </w:r>
      <w:r>
        <w:rPr>
          <w:sz w:val="20"/>
        </w:rPr>
        <w:t>obtained.</w:t>
      </w:r>
    </w:p>
    <w:p w:rsidR="00617502" w:rsidRDefault="00441825">
      <w:pPr>
        <w:pStyle w:val="ListParagraph"/>
        <w:numPr>
          <w:ilvl w:val="0"/>
          <w:numId w:val="2"/>
        </w:numPr>
        <w:tabs>
          <w:tab w:val="left" w:pos="819"/>
          <w:tab w:val="left" w:pos="820"/>
        </w:tabs>
        <w:spacing w:before="2"/>
        <w:ind w:right="558" w:hanging="360"/>
        <w:rPr>
          <w:sz w:val="20"/>
        </w:rPr>
      </w:pPr>
      <w:r>
        <w:rPr>
          <w:sz w:val="20"/>
        </w:rPr>
        <w:t>An</w:t>
      </w:r>
      <w:r>
        <w:rPr>
          <w:spacing w:val="-5"/>
          <w:sz w:val="20"/>
        </w:rPr>
        <w:t xml:space="preserve"> </w:t>
      </w:r>
      <w:r>
        <w:rPr>
          <w:sz w:val="20"/>
        </w:rPr>
        <w:t>explanation</w:t>
      </w:r>
      <w:r>
        <w:rPr>
          <w:spacing w:val="-5"/>
          <w:sz w:val="20"/>
        </w:rPr>
        <w:t xml:space="preserve"> </w:t>
      </w:r>
      <w:r>
        <w:rPr>
          <w:sz w:val="20"/>
        </w:rPr>
        <w:t>about</w:t>
      </w:r>
      <w:r>
        <w:rPr>
          <w:spacing w:val="-2"/>
          <w:sz w:val="20"/>
        </w:rPr>
        <w:t xml:space="preserve"> </w:t>
      </w:r>
      <w:r>
        <w:rPr>
          <w:sz w:val="20"/>
        </w:rPr>
        <w:t>who</w:t>
      </w:r>
      <w:r>
        <w:rPr>
          <w:spacing w:val="-3"/>
          <w:sz w:val="20"/>
        </w:rPr>
        <w:t xml:space="preserve"> </w:t>
      </w:r>
      <w:r>
        <w:rPr>
          <w:sz w:val="20"/>
        </w:rPr>
        <w:t>to</w:t>
      </w:r>
      <w:r>
        <w:rPr>
          <w:spacing w:val="-3"/>
          <w:sz w:val="20"/>
        </w:rPr>
        <w:t xml:space="preserve"> </w:t>
      </w:r>
      <w:r>
        <w:rPr>
          <w:sz w:val="20"/>
        </w:rPr>
        <w:t>contact</w:t>
      </w:r>
      <w:r>
        <w:rPr>
          <w:spacing w:val="-4"/>
          <w:sz w:val="20"/>
        </w:rPr>
        <w:t xml:space="preserve"> </w:t>
      </w:r>
      <w:r>
        <w:rPr>
          <w:sz w:val="20"/>
        </w:rPr>
        <w:t>for</w:t>
      </w:r>
      <w:r>
        <w:rPr>
          <w:spacing w:val="-3"/>
          <w:sz w:val="20"/>
        </w:rPr>
        <w:t xml:space="preserve"> </w:t>
      </w:r>
      <w:r>
        <w:rPr>
          <w:sz w:val="20"/>
        </w:rPr>
        <w:t>answers</w:t>
      </w:r>
      <w:r>
        <w:rPr>
          <w:spacing w:val="-5"/>
          <w:sz w:val="20"/>
        </w:rPr>
        <w:t xml:space="preserve"> </w:t>
      </w:r>
      <w:r>
        <w:rPr>
          <w:sz w:val="20"/>
        </w:rPr>
        <w:t>pertinent</w:t>
      </w:r>
      <w:r>
        <w:rPr>
          <w:spacing w:val="-4"/>
          <w:sz w:val="20"/>
        </w:rPr>
        <w:t xml:space="preserve"> </w:t>
      </w:r>
      <w:r>
        <w:rPr>
          <w:sz w:val="20"/>
        </w:rPr>
        <w:t>to</w:t>
      </w:r>
      <w:r>
        <w:rPr>
          <w:spacing w:val="-3"/>
          <w:sz w:val="20"/>
        </w:rPr>
        <w:t xml:space="preserve"> </w:t>
      </w:r>
      <w:r>
        <w:rPr>
          <w:sz w:val="20"/>
        </w:rPr>
        <w:t>questions</w:t>
      </w:r>
      <w:r>
        <w:rPr>
          <w:spacing w:val="-5"/>
          <w:sz w:val="20"/>
        </w:rPr>
        <w:t xml:space="preserve"> </w:t>
      </w:r>
      <w:r>
        <w:rPr>
          <w:sz w:val="20"/>
        </w:rPr>
        <w:t>about</w:t>
      </w:r>
      <w:r>
        <w:rPr>
          <w:spacing w:val="-4"/>
          <w:sz w:val="20"/>
        </w:rPr>
        <w:t xml:space="preserve"> </w:t>
      </w:r>
      <w:r>
        <w:rPr>
          <w:sz w:val="20"/>
        </w:rPr>
        <w:t>the</w:t>
      </w:r>
      <w:r>
        <w:rPr>
          <w:spacing w:val="-4"/>
          <w:sz w:val="20"/>
        </w:rPr>
        <w:t xml:space="preserve"> </w:t>
      </w:r>
      <w:r>
        <w:rPr>
          <w:sz w:val="20"/>
        </w:rPr>
        <w:t>research</w:t>
      </w:r>
      <w:r>
        <w:rPr>
          <w:spacing w:val="-3"/>
          <w:sz w:val="20"/>
        </w:rPr>
        <w:t xml:space="preserve"> </w:t>
      </w:r>
      <w:r>
        <w:rPr>
          <w:sz w:val="20"/>
        </w:rPr>
        <w:t>and who</w:t>
      </w:r>
      <w:r>
        <w:rPr>
          <w:spacing w:val="-3"/>
          <w:sz w:val="20"/>
        </w:rPr>
        <w:t xml:space="preserve"> </w:t>
      </w:r>
      <w:r>
        <w:rPr>
          <w:sz w:val="20"/>
        </w:rPr>
        <w:t xml:space="preserve">to contact in the </w:t>
      </w:r>
      <w:proofErr w:type="spellStart"/>
      <w:r>
        <w:rPr>
          <w:sz w:val="20"/>
        </w:rPr>
        <w:t>even</w:t>
      </w:r>
      <w:proofErr w:type="spellEnd"/>
      <w:r>
        <w:rPr>
          <w:sz w:val="20"/>
        </w:rPr>
        <w:t xml:space="preserve"> of a research-related injury to the</w:t>
      </w:r>
      <w:r>
        <w:rPr>
          <w:spacing w:val="-29"/>
          <w:sz w:val="20"/>
        </w:rPr>
        <w:t xml:space="preserve"> </w:t>
      </w:r>
      <w:r>
        <w:rPr>
          <w:sz w:val="20"/>
        </w:rPr>
        <w:t>subject.</w:t>
      </w:r>
    </w:p>
    <w:p w:rsidR="00617502" w:rsidRDefault="00617502">
      <w:pPr>
        <w:rPr>
          <w:sz w:val="20"/>
        </w:rPr>
        <w:sectPr w:rsidR="00617502">
          <w:type w:val="continuous"/>
          <w:pgSz w:w="12240" w:h="15840"/>
          <w:pgMar w:top="180" w:right="1380" w:bottom="280" w:left="1340" w:header="720" w:footer="720" w:gutter="0"/>
          <w:cols w:space="720"/>
        </w:sectPr>
      </w:pPr>
    </w:p>
    <w:p w:rsidR="00617502" w:rsidRDefault="00441825">
      <w:pPr>
        <w:pStyle w:val="ListParagraph"/>
        <w:numPr>
          <w:ilvl w:val="0"/>
          <w:numId w:val="2"/>
        </w:numPr>
        <w:tabs>
          <w:tab w:val="left" w:pos="820"/>
        </w:tabs>
        <w:spacing w:before="80"/>
        <w:ind w:left="1539" w:right="698" w:hanging="1079"/>
        <w:jc w:val="both"/>
        <w:rPr>
          <w:sz w:val="20"/>
        </w:rPr>
      </w:pPr>
      <w:r>
        <w:rPr>
          <w:sz w:val="20"/>
        </w:rPr>
        <w:lastRenderedPageBreak/>
        <w:t>The following information about who to contact regarding who to contact about the rights of subjects. For question about research involving human subjects, please contact (</w:t>
      </w:r>
      <w:r>
        <w:rPr>
          <w:i/>
          <w:sz w:val="20"/>
        </w:rPr>
        <w:t xml:space="preserve">current IRB chair and phone) </w:t>
      </w:r>
      <w:r>
        <w:rPr>
          <w:sz w:val="20"/>
        </w:rPr>
        <w:t>or the IRB Chairperson</w:t>
      </w:r>
      <w:r>
        <w:rPr>
          <w:spacing w:val="-29"/>
          <w:sz w:val="20"/>
        </w:rPr>
        <w:t xml:space="preserve"> </w:t>
      </w:r>
      <w:r>
        <w:rPr>
          <w:sz w:val="20"/>
        </w:rPr>
        <w:t>(</w:t>
      </w:r>
      <w:hyperlink r:id="rId6">
        <w:r>
          <w:rPr>
            <w:color w:val="0563C1"/>
            <w:sz w:val="20"/>
            <w:u w:val="single" w:color="0563C1"/>
          </w:rPr>
          <w:t>irbchair@minotstateu.edu</w:t>
        </w:r>
      </w:hyperlink>
      <w:r>
        <w:rPr>
          <w:sz w:val="20"/>
        </w:rPr>
        <w:t>).</w:t>
      </w:r>
    </w:p>
    <w:p w:rsidR="00617502" w:rsidRDefault="00441825">
      <w:pPr>
        <w:pStyle w:val="ListParagraph"/>
        <w:numPr>
          <w:ilvl w:val="0"/>
          <w:numId w:val="2"/>
        </w:numPr>
        <w:tabs>
          <w:tab w:val="left" w:pos="826"/>
          <w:tab w:val="left" w:pos="827"/>
        </w:tabs>
        <w:spacing w:before="15"/>
        <w:ind w:left="776" w:right="189" w:hanging="360"/>
        <w:rPr>
          <w:sz w:val="20"/>
        </w:rPr>
      </w:pPr>
      <w:r>
        <w:rPr>
          <w:sz w:val="20"/>
        </w:rPr>
        <w:t>A</w:t>
      </w:r>
      <w:r>
        <w:rPr>
          <w:spacing w:val="-8"/>
          <w:sz w:val="20"/>
        </w:rPr>
        <w:t xml:space="preserve"> </w:t>
      </w:r>
      <w:r>
        <w:rPr>
          <w:sz w:val="20"/>
        </w:rPr>
        <w:t>statement</w:t>
      </w:r>
      <w:r>
        <w:rPr>
          <w:spacing w:val="-6"/>
          <w:sz w:val="20"/>
        </w:rPr>
        <w:t xml:space="preserve"> </w:t>
      </w:r>
      <w:r>
        <w:rPr>
          <w:sz w:val="20"/>
        </w:rPr>
        <w:t>that</w:t>
      </w:r>
      <w:r>
        <w:rPr>
          <w:spacing w:val="-6"/>
          <w:sz w:val="20"/>
        </w:rPr>
        <w:t xml:space="preserve"> </w:t>
      </w:r>
      <w:r>
        <w:rPr>
          <w:sz w:val="20"/>
        </w:rPr>
        <w:t>participation</w:t>
      </w:r>
      <w:r>
        <w:rPr>
          <w:spacing w:val="-6"/>
          <w:sz w:val="20"/>
        </w:rPr>
        <w:t xml:space="preserve"> </w:t>
      </w:r>
      <w:r>
        <w:rPr>
          <w:sz w:val="20"/>
        </w:rPr>
        <w:t>is</w:t>
      </w:r>
      <w:r>
        <w:rPr>
          <w:spacing w:val="-7"/>
          <w:sz w:val="20"/>
        </w:rPr>
        <w:t xml:space="preserve"> </w:t>
      </w:r>
      <w:r>
        <w:rPr>
          <w:sz w:val="20"/>
        </w:rPr>
        <w:t>voluntary,</w:t>
      </w:r>
      <w:r>
        <w:rPr>
          <w:spacing w:val="-6"/>
          <w:sz w:val="20"/>
        </w:rPr>
        <w:t xml:space="preserve"> </w:t>
      </w:r>
      <w:r>
        <w:rPr>
          <w:sz w:val="20"/>
        </w:rPr>
        <w:t>refusal</w:t>
      </w:r>
      <w:r>
        <w:rPr>
          <w:spacing w:val="-6"/>
          <w:sz w:val="20"/>
        </w:rPr>
        <w:t xml:space="preserve"> </w:t>
      </w:r>
      <w:r>
        <w:rPr>
          <w:sz w:val="20"/>
        </w:rPr>
        <w:t>to</w:t>
      </w:r>
      <w:r>
        <w:rPr>
          <w:spacing w:val="-6"/>
          <w:sz w:val="20"/>
        </w:rPr>
        <w:t xml:space="preserve"> </w:t>
      </w:r>
      <w:r>
        <w:rPr>
          <w:sz w:val="20"/>
        </w:rPr>
        <w:t>participate</w:t>
      </w:r>
      <w:r>
        <w:rPr>
          <w:spacing w:val="-4"/>
          <w:sz w:val="20"/>
        </w:rPr>
        <w:t xml:space="preserve"> </w:t>
      </w:r>
      <w:r>
        <w:rPr>
          <w:sz w:val="20"/>
        </w:rPr>
        <w:t>will</w:t>
      </w:r>
      <w:r>
        <w:rPr>
          <w:spacing w:val="-6"/>
          <w:sz w:val="20"/>
        </w:rPr>
        <w:t xml:space="preserve"> </w:t>
      </w:r>
      <w:r>
        <w:rPr>
          <w:sz w:val="20"/>
        </w:rPr>
        <w:t>involve</w:t>
      </w:r>
      <w:r>
        <w:rPr>
          <w:spacing w:val="-5"/>
          <w:sz w:val="20"/>
        </w:rPr>
        <w:t xml:space="preserve"> </w:t>
      </w:r>
      <w:r>
        <w:rPr>
          <w:sz w:val="20"/>
        </w:rPr>
        <w:t>no</w:t>
      </w:r>
      <w:r>
        <w:rPr>
          <w:spacing w:val="-6"/>
          <w:sz w:val="20"/>
        </w:rPr>
        <w:t xml:space="preserve"> </w:t>
      </w:r>
      <w:r>
        <w:rPr>
          <w:sz w:val="20"/>
        </w:rPr>
        <w:t>penalty</w:t>
      </w:r>
      <w:r>
        <w:rPr>
          <w:spacing w:val="-10"/>
          <w:sz w:val="20"/>
        </w:rPr>
        <w:t xml:space="preserve"> </w:t>
      </w:r>
      <w:r>
        <w:rPr>
          <w:sz w:val="20"/>
        </w:rPr>
        <w:t>or</w:t>
      </w:r>
      <w:r>
        <w:rPr>
          <w:spacing w:val="-4"/>
          <w:sz w:val="20"/>
        </w:rPr>
        <w:t xml:space="preserve"> </w:t>
      </w:r>
      <w:r>
        <w:rPr>
          <w:sz w:val="20"/>
        </w:rPr>
        <w:t>loss</w:t>
      </w:r>
      <w:r>
        <w:rPr>
          <w:spacing w:val="-7"/>
          <w:sz w:val="20"/>
        </w:rPr>
        <w:t xml:space="preserve"> </w:t>
      </w:r>
      <w:r>
        <w:rPr>
          <w:sz w:val="20"/>
        </w:rPr>
        <w:t>of</w:t>
      </w:r>
      <w:r>
        <w:rPr>
          <w:spacing w:val="-8"/>
          <w:sz w:val="20"/>
        </w:rPr>
        <w:t xml:space="preserve"> </w:t>
      </w:r>
      <w:r>
        <w:rPr>
          <w:sz w:val="20"/>
        </w:rPr>
        <w:t>benefits</w:t>
      </w:r>
      <w:r>
        <w:rPr>
          <w:spacing w:val="-6"/>
          <w:sz w:val="20"/>
        </w:rPr>
        <w:t xml:space="preserve"> </w:t>
      </w:r>
      <w:r>
        <w:rPr>
          <w:sz w:val="20"/>
        </w:rPr>
        <w:t>to which the subject is otherwise entitled, and the subject may discontinue participation at any time without penalty</w:t>
      </w:r>
      <w:r>
        <w:rPr>
          <w:spacing w:val="-10"/>
          <w:sz w:val="20"/>
        </w:rPr>
        <w:t xml:space="preserve"> </w:t>
      </w:r>
      <w:r>
        <w:rPr>
          <w:sz w:val="20"/>
        </w:rPr>
        <w:t>or</w:t>
      </w:r>
      <w:r>
        <w:rPr>
          <w:spacing w:val="-5"/>
          <w:sz w:val="20"/>
        </w:rPr>
        <w:t xml:space="preserve"> </w:t>
      </w:r>
      <w:r>
        <w:rPr>
          <w:sz w:val="20"/>
        </w:rPr>
        <w:t>loss</w:t>
      </w:r>
      <w:r>
        <w:rPr>
          <w:spacing w:val="-7"/>
          <w:sz w:val="20"/>
        </w:rPr>
        <w:t xml:space="preserve"> </w:t>
      </w:r>
      <w:r>
        <w:rPr>
          <w:sz w:val="20"/>
        </w:rPr>
        <w:t>of</w:t>
      </w:r>
      <w:r>
        <w:rPr>
          <w:spacing w:val="-8"/>
          <w:sz w:val="20"/>
        </w:rPr>
        <w:t xml:space="preserve"> </w:t>
      </w:r>
      <w:r>
        <w:rPr>
          <w:sz w:val="20"/>
        </w:rPr>
        <w:t>benefits</w:t>
      </w:r>
      <w:r>
        <w:rPr>
          <w:spacing w:val="-7"/>
          <w:sz w:val="20"/>
        </w:rPr>
        <w:t xml:space="preserve"> </w:t>
      </w:r>
      <w:r>
        <w:rPr>
          <w:sz w:val="20"/>
        </w:rPr>
        <w:t>to</w:t>
      </w:r>
      <w:r>
        <w:rPr>
          <w:spacing w:val="-5"/>
          <w:sz w:val="20"/>
        </w:rPr>
        <w:t xml:space="preserve"> </w:t>
      </w:r>
      <w:r>
        <w:rPr>
          <w:sz w:val="20"/>
        </w:rPr>
        <w:t>which</w:t>
      </w:r>
      <w:r>
        <w:rPr>
          <w:spacing w:val="-7"/>
          <w:sz w:val="20"/>
        </w:rPr>
        <w:t xml:space="preserve"> </w:t>
      </w:r>
      <w:r>
        <w:rPr>
          <w:sz w:val="20"/>
        </w:rPr>
        <w:t>the</w:t>
      </w:r>
      <w:r>
        <w:rPr>
          <w:spacing w:val="-4"/>
          <w:sz w:val="20"/>
        </w:rPr>
        <w:t xml:space="preserve"> </w:t>
      </w:r>
      <w:r>
        <w:rPr>
          <w:sz w:val="20"/>
        </w:rPr>
        <w:t>subject</w:t>
      </w:r>
      <w:r>
        <w:rPr>
          <w:spacing w:val="-6"/>
          <w:sz w:val="20"/>
        </w:rPr>
        <w:t xml:space="preserve"> </w:t>
      </w:r>
      <w:r>
        <w:rPr>
          <w:sz w:val="20"/>
        </w:rPr>
        <w:t>is</w:t>
      </w:r>
      <w:r>
        <w:rPr>
          <w:spacing w:val="-7"/>
          <w:sz w:val="20"/>
        </w:rPr>
        <w:t xml:space="preserve"> </w:t>
      </w:r>
      <w:r>
        <w:rPr>
          <w:sz w:val="20"/>
        </w:rPr>
        <w:t>entitled.</w:t>
      </w:r>
    </w:p>
    <w:p w:rsidR="00617502" w:rsidRDefault="00441825">
      <w:pPr>
        <w:pStyle w:val="ListParagraph"/>
        <w:numPr>
          <w:ilvl w:val="0"/>
          <w:numId w:val="2"/>
        </w:numPr>
        <w:tabs>
          <w:tab w:val="left" w:pos="876"/>
          <w:tab w:val="left" w:pos="877"/>
        </w:tabs>
        <w:spacing w:before="12"/>
        <w:ind w:left="876" w:hanging="460"/>
        <w:rPr>
          <w:sz w:val="20"/>
        </w:rPr>
      </w:pPr>
      <w:r>
        <w:rPr>
          <w:sz w:val="20"/>
        </w:rPr>
        <w:t>An</w:t>
      </w:r>
      <w:r>
        <w:rPr>
          <w:spacing w:val="-10"/>
          <w:sz w:val="20"/>
        </w:rPr>
        <w:t xml:space="preserve"> </w:t>
      </w:r>
      <w:r>
        <w:rPr>
          <w:sz w:val="20"/>
        </w:rPr>
        <w:t>explanation</w:t>
      </w:r>
      <w:r>
        <w:rPr>
          <w:spacing w:val="-10"/>
          <w:sz w:val="20"/>
        </w:rPr>
        <w:t xml:space="preserve"> </w:t>
      </w:r>
      <w:r>
        <w:rPr>
          <w:sz w:val="20"/>
        </w:rPr>
        <w:t>as</w:t>
      </w:r>
      <w:r>
        <w:rPr>
          <w:spacing w:val="-10"/>
          <w:sz w:val="20"/>
        </w:rPr>
        <w:t xml:space="preserve"> </w:t>
      </w:r>
      <w:r>
        <w:rPr>
          <w:sz w:val="20"/>
        </w:rPr>
        <w:t>to</w:t>
      </w:r>
      <w:r>
        <w:rPr>
          <w:spacing w:val="-9"/>
          <w:sz w:val="20"/>
        </w:rPr>
        <w:t xml:space="preserve"> </w:t>
      </w:r>
      <w:r>
        <w:rPr>
          <w:sz w:val="20"/>
        </w:rPr>
        <w:t>how</w:t>
      </w:r>
      <w:r>
        <w:rPr>
          <w:spacing w:val="-11"/>
          <w:sz w:val="20"/>
        </w:rPr>
        <w:t xml:space="preserve"> </w:t>
      </w:r>
      <w:r>
        <w:rPr>
          <w:sz w:val="20"/>
        </w:rPr>
        <w:t>the</w:t>
      </w:r>
      <w:r>
        <w:rPr>
          <w:spacing w:val="-7"/>
          <w:sz w:val="20"/>
        </w:rPr>
        <w:t xml:space="preserve"> </w:t>
      </w:r>
      <w:r>
        <w:rPr>
          <w:sz w:val="20"/>
        </w:rPr>
        <w:t>participant</w:t>
      </w:r>
      <w:r>
        <w:rPr>
          <w:spacing w:val="-9"/>
          <w:sz w:val="20"/>
        </w:rPr>
        <w:t xml:space="preserve"> </w:t>
      </w:r>
      <w:r>
        <w:rPr>
          <w:sz w:val="20"/>
        </w:rPr>
        <w:t>discontinue</w:t>
      </w:r>
      <w:r>
        <w:rPr>
          <w:spacing w:val="-9"/>
          <w:sz w:val="20"/>
        </w:rPr>
        <w:t xml:space="preserve"> </w:t>
      </w:r>
      <w:r>
        <w:rPr>
          <w:sz w:val="20"/>
        </w:rPr>
        <w:t>participation.</w:t>
      </w:r>
    </w:p>
    <w:p w:rsidR="00617502" w:rsidRDefault="00441825">
      <w:pPr>
        <w:pStyle w:val="ListParagraph"/>
        <w:numPr>
          <w:ilvl w:val="0"/>
          <w:numId w:val="2"/>
        </w:numPr>
        <w:tabs>
          <w:tab w:val="left" w:pos="876"/>
          <w:tab w:val="left" w:pos="877"/>
        </w:tabs>
        <w:spacing w:before="12"/>
        <w:ind w:left="876" w:right="716" w:hanging="460"/>
        <w:rPr>
          <w:sz w:val="20"/>
        </w:rPr>
      </w:pPr>
      <w:r>
        <w:rPr>
          <w:sz w:val="20"/>
        </w:rPr>
        <w:t>One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following</w:t>
      </w:r>
      <w:r>
        <w:rPr>
          <w:spacing w:val="-6"/>
          <w:sz w:val="20"/>
        </w:rPr>
        <w:t xml:space="preserve"> </w:t>
      </w:r>
      <w:r>
        <w:rPr>
          <w:sz w:val="20"/>
        </w:rPr>
        <w:t>statements</w:t>
      </w:r>
      <w:r>
        <w:rPr>
          <w:spacing w:val="-6"/>
          <w:sz w:val="20"/>
        </w:rPr>
        <w:t xml:space="preserve"> </w:t>
      </w:r>
      <w:r>
        <w:rPr>
          <w:sz w:val="20"/>
        </w:rPr>
        <w:t>about</w:t>
      </w:r>
      <w:r>
        <w:rPr>
          <w:spacing w:val="-5"/>
          <w:sz w:val="20"/>
        </w:rPr>
        <w:t xml:space="preserve"> </w:t>
      </w:r>
      <w:r>
        <w:rPr>
          <w:sz w:val="20"/>
        </w:rPr>
        <w:t>any</w:t>
      </w:r>
      <w:r>
        <w:rPr>
          <w:spacing w:val="-6"/>
          <w:sz w:val="20"/>
        </w:rPr>
        <w:t xml:space="preserve"> </w:t>
      </w:r>
      <w:r>
        <w:rPr>
          <w:sz w:val="20"/>
        </w:rPr>
        <w:t>research</w:t>
      </w:r>
      <w:r>
        <w:rPr>
          <w:spacing w:val="-6"/>
          <w:sz w:val="20"/>
        </w:rPr>
        <w:t xml:space="preserve"> </w:t>
      </w:r>
      <w:r>
        <w:rPr>
          <w:sz w:val="20"/>
        </w:rPr>
        <w:t>that</w:t>
      </w:r>
      <w:r>
        <w:rPr>
          <w:spacing w:val="-5"/>
          <w:sz w:val="20"/>
        </w:rPr>
        <w:t xml:space="preserve"> </w:t>
      </w:r>
      <w:r>
        <w:rPr>
          <w:sz w:val="20"/>
        </w:rPr>
        <w:t>involves</w:t>
      </w:r>
      <w:r>
        <w:rPr>
          <w:spacing w:val="-6"/>
          <w:sz w:val="20"/>
        </w:rPr>
        <w:t xml:space="preserve"> </w:t>
      </w:r>
      <w:r>
        <w:rPr>
          <w:sz w:val="20"/>
        </w:rPr>
        <w:t>the</w:t>
      </w:r>
      <w:r>
        <w:rPr>
          <w:spacing w:val="-5"/>
          <w:sz w:val="20"/>
        </w:rPr>
        <w:t xml:space="preserve"> </w:t>
      </w:r>
      <w:r>
        <w:rPr>
          <w:sz w:val="20"/>
        </w:rPr>
        <w:t>collection</w:t>
      </w:r>
      <w:r>
        <w:rPr>
          <w:spacing w:val="-6"/>
          <w:sz w:val="20"/>
        </w:rPr>
        <w:t xml:space="preserve"> </w:t>
      </w:r>
      <w:r>
        <w:rPr>
          <w:sz w:val="20"/>
        </w:rPr>
        <w:t>of</w:t>
      </w:r>
      <w:r>
        <w:rPr>
          <w:spacing w:val="-7"/>
          <w:sz w:val="20"/>
        </w:rPr>
        <w:t xml:space="preserve"> </w:t>
      </w:r>
      <w:r>
        <w:rPr>
          <w:sz w:val="20"/>
        </w:rPr>
        <w:t>identifiable</w:t>
      </w:r>
      <w:r>
        <w:rPr>
          <w:spacing w:val="-5"/>
          <w:sz w:val="20"/>
        </w:rPr>
        <w:t xml:space="preserve"> </w:t>
      </w:r>
      <w:r>
        <w:rPr>
          <w:sz w:val="20"/>
        </w:rPr>
        <w:t>private information or identifiable</w:t>
      </w:r>
      <w:r>
        <w:rPr>
          <w:spacing w:val="22"/>
          <w:sz w:val="20"/>
        </w:rPr>
        <w:t xml:space="preserve"> </w:t>
      </w:r>
      <w:r>
        <w:rPr>
          <w:sz w:val="20"/>
        </w:rPr>
        <w:t>biospecimens:</w:t>
      </w:r>
    </w:p>
    <w:p w:rsidR="00617502" w:rsidRDefault="00441825">
      <w:pPr>
        <w:pStyle w:val="ListParagraph"/>
        <w:numPr>
          <w:ilvl w:val="1"/>
          <w:numId w:val="2"/>
        </w:numPr>
        <w:tabs>
          <w:tab w:val="left" w:pos="1652"/>
          <w:tab w:val="left" w:pos="1653"/>
        </w:tabs>
        <w:spacing w:before="9"/>
        <w:ind w:left="1652" w:right="281"/>
        <w:rPr>
          <w:sz w:val="20"/>
        </w:rPr>
      </w:pPr>
      <w:r>
        <w:rPr>
          <w:sz w:val="20"/>
        </w:rPr>
        <w:t>A statement that identifiers might be removed from the identifiable private information or identifiable</w:t>
      </w:r>
      <w:r>
        <w:rPr>
          <w:spacing w:val="-6"/>
          <w:sz w:val="20"/>
        </w:rPr>
        <w:t xml:space="preserve"> </w:t>
      </w:r>
      <w:r>
        <w:rPr>
          <w:sz w:val="20"/>
        </w:rPr>
        <w:t>biospecimens</w:t>
      </w:r>
      <w:r>
        <w:rPr>
          <w:spacing w:val="-6"/>
          <w:sz w:val="20"/>
        </w:rPr>
        <w:t xml:space="preserve"> </w:t>
      </w:r>
      <w:r>
        <w:rPr>
          <w:sz w:val="20"/>
        </w:rPr>
        <w:t>and</w:t>
      </w:r>
      <w:r>
        <w:rPr>
          <w:spacing w:val="-2"/>
          <w:sz w:val="20"/>
        </w:rPr>
        <w:t xml:space="preserve"> </w:t>
      </w:r>
      <w:r>
        <w:rPr>
          <w:sz w:val="20"/>
        </w:rPr>
        <w:t>that,</w:t>
      </w:r>
      <w:r>
        <w:rPr>
          <w:spacing w:val="-5"/>
          <w:sz w:val="20"/>
        </w:rPr>
        <w:t xml:space="preserve"> </w:t>
      </w:r>
      <w:r>
        <w:rPr>
          <w:sz w:val="20"/>
        </w:rPr>
        <w:t>after</w:t>
      </w:r>
      <w:r>
        <w:rPr>
          <w:spacing w:val="-5"/>
          <w:sz w:val="20"/>
        </w:rPr>
        <w:t xml:space="preserve"> </w:t>
      </w:r>
      <w:r>
        <w:rPr>
          <w:sz w:val="20"/>
        </w:rPr>
        <w:t>such</w:t>
      </w:r>
      <w:r>
        <w:rPr>
          <w:spacing w:val="-6"/>
          <w:sz w:val="20"/>
        </w:rPr>
        <w:t xml:space="preserve"> </w:t>
      </w:r>
      <w:r>
        <w:rPr>
          <w:sz w:val="20"/>
        </w:rPr>
        <w:t>removal,</w:t>
      </w:r>
      <w:r>
        <w:rPr>
          <w:spacing w:val="-5"/>
          <w:sz w:val="20"/>
        </w:rPr>
        <w:t xml:space="preserve"> </w:t>
      </w:r>
      <w:r>
        <w:rPr>
          <w:sz w:val="20"/>
        </w:rPr>
        <w:t>the</w:t>
      </w:r>
      <w:r>
        <w:rPr>
          <w:spacing w:val="-6"/>
          <w:sz w:val="20"/>
        </w:rPr>
        <w:t xml:space="preserve"> </w:t>
      </w:r>
      <w:r>
        <w:rPr>
          <w:sz w:val="20"/>
        </w:rPr>
        <w:t>information</w:t>
      </w:r>
      <w:r>
        <w:rPr>
          <w:spacing w:val="-6"/>
          <w:sz w:val="20"/>
        </w:rPr>
        <w:t xml:space="preserve"> </w:t>
      </w:r>
      <w:r>
        <w:rPr>
          <w:sz w:val="20"/>
        </w:rPr>
        <w:t>or</w:t>
      </w:r>
      <w:r>
        <w:rPr>
          <w:spacing w:val="-5"/>
          <w:sz w:val="20"/>
        </w:rPr>
        <w:t xml:space="preserve"> </w:t>
      </w:r>
      <w:r>
        <w:rPr>
          <w:sz w:val="20"/>
        </w:rPr>
        <w:t>biospecimens</w:t>
      </w:r>
      <w:r>
        <w:rPr>
          <w:spacing w:val="-6"/>
          <w:sz w:val="20"/>
        </w:rPr>
        <w:t xml:space="preserve"> </w:t>
      </w:r>
      <w:r>
        <w:rPr>
          <w:sz w:val="20"/>
        </w:rPr>
        <w:t>could</w:t>
      </w:r>
      <w:r>
        <w:rPr>
          <w:spacing w:val="-5"/>
          <w:sz w:val="20"/>
        </w:rPr>
        <w:t xml:space="preserve"> </w:t>
      </w:r>
      <w:r>
        <w:rPr>
          <w:sz w:val="20"/>
        </w:rPr>
        <w:t>be used for future research studies or distributed to another investigator for future research studies without additional informed consent from the subject or the legally authorized representative, if this might be a possibility;</w:t>
      </w:r>
      <w:r>
        <w:rPr>
          <w:spacing w:val="-28"/>
          <w:sz w:val="20"/>
        </w:rPr>
        <w:t xml:space="preserve"> </w:t>
      </w:r>
      <w:r>
        <w:rPr>
          <w:sz w:val="20"/>
        </w:rPr>
        <w:t>or</w:t>
      </w:r>
    </w:p>
    <w:p w:rsidR="00617502" w:rsidRDefault="00441825">
      <w:pPr>
        <w:pStyle w:val="ListParagraph"/>
        <w:numPr>
          <w:ilvl w:val="1"/>
          <w:numId w:val="2"/>
        </w:numPr>
        <w:tabs>
          <w:tab w:val="left" w:pos="1652"/>
          <w:tab w:val="left" w:pos="1653"/>
        </w:tabs>
        <w:ind w:left="1652" w:right="114" w:hanging="371"/>
        <w:rPr>
          <w:sz w:val="20"/>
        </w:rPr>
      </w:pPr>
      <w:r>
        <w:rPr>
          <w:sz w:val="20"/>
        </w:rPr>
        <w:t>A statement that the subject's information or biospecimens collected as part of the research, even if identifiers are removed, will not be used or distributed for future research</w:t>
      </w:r>
      <w:r>
        <w:rPr>
          <w:spacing w:val="-17"/>
          <w:sz w:val="20"/>
        </w:rPr>
        <w:t xml:space="preserve"> </w:t>
      </w:r>
      <w:r>
        <w:rPr>
          <w:sz w:val="20"/>
        </w:rPr>
        <w:t>studies.</w:t>
      </w:r>
    </w:p>
    <w:p w:rsidR="00617502" w:rsidRDefault="00441825">
      <w:pPr>
        <w:pStyle w:val="ListParagraph"/>
        <w:numPr>
          <w:ilvl w:val="0"/>
          <w:numId w:val="2"/>
        </w:numPr>
        <w:tabs>
          <w:tab w:val="left" w:pos="876"/>
          <w:tab w:val="left" w:pos="877"/>
        </w:tabs>
        <w:ind w:left="876" w:hanging="460"/>
        <w:rPr>
          <w:sz w:val="20"/>
        </w:rPr>
      </w:pPr>
      <w:r>
        <w:rPr>
          <w:sz w:val="20"/>
        </w:rPr>
        <w:t>Use of language/vocabulary that is understandable to the</w:t>
      </w:r>
      <w:r>
        <w:rPr>
          <w:spacing w:val="-22"/>
          <w:sz w:val="20"/>
        </w:rPr>
        <w:t xml:space="preserve"> </w:t>
      </w:r>
      <w:r>
        <w:rPr>
          <w:sz w:val="20"/>
        </w:rPr>
        <w:t>subject.</w:t>
      </w:r>
    </w:p>
    <w:p w:rsidR="00617502" w:rsidRDefault="00441825">
      <w:pPr>
        <w:pStyle w:val="ListParagraph"/>
        <w:numPr>
          <w:ilvl w:val="0"/>
          <w:numId w:val="2"/>
        </w:numPr>
        <w:tabs>
          <w:tab w:val="left" w:pos="876"/>
          <w:tab w:val="left" w:pos="877"/>
        </w:tabs>
        <w:ind w:left="876" w:hanging="460"/>
        <w:rPr>
          <w:sz w:val="20"/>
        </w:rPr>
      </w:pPr>
      <w:r>
        <w:rPr>
          <w:sz w:val="20"/>
        </w:rPr>
        <w:t>Inclusion of appropriate spaces for signature(s) and</w:t>
      </w:r>
      <w:r>
        <w:rPr>
          <w:spacing w:val="-27"/>
          <w:sz w:val="20"/>
        </w:rPr>
        <w:t xml:space="preserve"> </w:t>
      </w:r>
      <w:r>
        <w:rPr>
          <w:sz w:val="20"/>
        </w:rPr>
        <w:t>dates.</w:t>
      </w:r>
    </w:p>
    <w:p w:rsidR="00617502" w:rsidRDefault="00441825">
      <w:pPr>
        <w:pStyle w:val="ListParagraph"/>
        <w:numPr>
          <w:ilvl w:val="0"/>
          <w:numId w:val="2"/>
        </w:numPr>
        <w:tabs>
          <w:tab w:val="left" w:pos="876"/>
          <w:tab w:val="left" w:pos="877"/>
        </w:tabs>
        <w:ind w:left="876" w:right="320" w:hanging="460"/>
        <w:rPr>
          <w:sz w:val="20"/>
        </w:rPr>
      </w:pPr>
      <w:r>
        <w:rPr>
          <w:sz w:val="20"/>
        </w:rPr>
        <w:t>If</w:t>
      </w:r>
      <w:r>
        <w:rPr>
          <w:spacing w:val="-8"/>
          <w:sz w:val="20"/>
        </w:rPr>
        <w:t xml:space="preserve"> </w:t>
      </w:r>
      <w:r>
        <w:rPr>
          <w:sz w:val="20"/>
        </w:rPr>
        <w:t>child</w:t>
      </w:r>
      <w:r>
        <w:rPr>
          <w:spacing w:val="-5"/>
          <w:sz w:val="20"/>
        </w:rPr>
        <w:t xml:space="preserve"> </w:t>
      </w:r>
      <w:r>
        <w:rPr>
          <w:sz w:val="20"/>
        </w:rPr>
        <w:t>or</w:t>
      </w:r>
      <w:r>
        <w:rPr>
          <w:spacing w:val="-3"/>
          <w:sz w:val="20"/>
        </w:rPr>
        <w:t xml:space="preserve"> </w:t>
      </w:r>
      <w:r>
        <w:rPr>
          <w:sz w:val="20"/>
        </w:rPr>
        <w:t>youth</w:t>
      </w:r>
      <w:r>
        <w:rPr>
          <w:spacing w:val="-7"/>
          <w:sz w:val="20"/>
        </w:rPr>
        <w:t xml:space="preserve"> </w:t>
      </w:r>
      <w:r>
        <w:rPr>
          <w:sz w:val="20"/>
        </w:rPr>
        <w:t>assent</w:t>
      </w:r>
      <w:r>
        <w:rPr>
          <w:spacing w:val="-6"/>
          <w:sz w:val="20"/>
        </w:rPr>
        <w:t xml:space="preserve"> </w:t>
      </w:r>
      <w:r>
        <w:rPr>
          <w:sz w:val="20"/>
        </w:rPr>
        <w:t>are</w:t>
      </w:r>
      <w:r>
        <w:rPr>
          <w:spacing w:val="-6"/>
          <w:sz w:val="20"/>
        </w:rPr>
        <w:t xml:space="preserve"> </w:t>
      </w:r>
      <w:r>
        <w:rPr>
          <w:sz w:val="20"/>
        </w:rPr>
        <w:t>included,</w:t>
      </w:r>
      <w:r>
        <w:rPr>
          <w:spacing w:val="-5"/>
          <w:sz w:val="20"/>
        </w:rPr>
        <w:t xml:space="preserve"> </w:t>
      </w:r>
      <w:r>
        <w:rPr>
          <w:sz w:val="20"/>
        </w:rPr>
        <w:t>Minot</w:t>
      </w:r>
      <w:r>
        <w:rPr>
          <w:spacing w:val="-6"/>
          <w:sz w:val="20"/>
        </w:rPr>
        <w:t xml:space="preserve"> </w:t>
      </w:r>
      <w:r>
        <w:rPr>
          <w:sz w:val="20"/>
        </w:rPr>
        <w:t>State</w:t>
      </w:r>
      <w:r>
        <w:rPr>
          <w:spacing w:val="-6"/>
          <w:sz w:val="20"/>
        </w:rPr>
        <w:t xml:space="preserve"> </w:t>
      </w:r>
      <w:r>
        <w:rPr>
          <w:sz w:val="20"/>
        </w:rPr>
        <w:t>templates</w:t>
      </w:r>
      <w:r>
        <w:rPr>
          <w:spacing w:val="-7"/>
          <w:sz w:val="20"/>
        </w:rPr>
        <w:t xml:space="preserve"> </w:t>
      </w:r>
      <w:r>
        <w:rPr>
          <w:sz w:val="20"/>
        </w:rPr>
        <w:t>are</w:t>
      </w:r>
      <w:r>
        <w:rPr>
          <w:spacing w:val="-6"/>
          <w:sz w:val="20"/>
        </w:rPr>
        <w:t xml:space="preserve"> </w:t>
      </w:r>
      <w:r>
        <w:rPr>
          <w:sz w:val="20"/>
        </w:rPr>
        <w:t>used</w:t>
      </w:r>
      <w:r>
        <w:rPr>
          <w:spacing w:val="-5"/>
          <w:sz w:val="20"/>
        </w:rPr>
        <w:t xml:space="preserve"> </w:t>
      </w:r>
      <w:r>
        <w:rPr>
          <w:sz w:val="20"/>
        </w:rPr>
        <w:t>OR</w:t>
      </w:r>
      <w:r>
        <w:rPr>
          <w:spacing w:val="-7"/>
          <w:sz w:val="20"/>
        </w:rPr>
        <w:t xml:space="preserve"> </w:t>
      </w:r>
      <w:r>
        <w:rPr>
          <w:sz w:val="20"/>
        </w:rPr>
        <w:t>all</w:t>
      </w:r>
      <w:r>
        <w:rPr>
          <w:spacing w:val="-6"/>
          <w:sz w:val="20"/>
        </w:rPr>
        <w:t xml:space="preserve"> </w:t>
      </w:r>
      <w:r>
        <w:rPr>
          <w:sz w:val="20"/>
        </w:rPr>
        <w:t>categories</w:t>
      </w:r>
      <w:r>
        <w:rPr>
          <w:spacing w:val="-7"/>
          <w:sz w:val="20"/>
        </w:rPr>
        <w:t xml:space="preserve"> </w:t>
      </w:r>
      <w:r>
        <w:rPr>
          <w:sz w:val="20"/>
        </w:rPr>
        <w:t>(</w:t>
      </w:r>
      <w:proofErr w:type="gramStart"/>
      <w:r>
        <w:rPr>
          <w:sz w:val="20"/>
        </w:rPr>
        <w:t>similar</w:t>
      </w:r>
      <w:r>
        <w:rPr>
          <w:spacing w:val="-6"/>
          <w:sz w:val="20"/>
        </w:rPr>
        <w:t xml:space="preserve"> </w:t>
      </w:r>
      <w:r>
        <w:rPr>
          <w:sz w:val="20"/>
        </w:rPr>
        <w:t>to</w:t>
      </w:r>
      <w:proofErr w:type="gramEnd"/>
      <w:r>
        <w:rPr>
          <w:spacing w:val="-5"/>
          <w:sz w:val="20"/>
        </w:rPr>
        <w:t xml:space="preserve"> </w:t>
      </w:r>
      <w:r>
        <w:rPr>
          <w:sz w:val="20"/>
        </w:rPr>
        <w:t>those</w:t>
      </w:r>
      <w:r>
        <w:rPr>
          <w:spacing w:val="-6"/>
          <w:sz w:val="20"/>
        </w:rPr>
        <w:t xml:space="preserve"> </w:t>
      </w:r>
      <w:r>
        <w:rPr>
          <w:sz w:val="20"/>
        </w:rPr>
        <w:t>for Informed Consent) are included in the sequence prescribed on the</w:t>
      </w:r>
      <w:r>
        <w:rPr>
          <w:spacing w:val="-18"/>
          <w:sz w:val="20"/>
        </w:rPr>
        <w:t xml:space="preserve"> </w:t>
      </w:r>
      <w:r>
        <w:rPr>
          <w:sz w:val="20"/>
        </w:rPr>
        <w:t>template.</w:t>
      </w:r>
    </w:p>
    <w:p w:rsidR="00617502" w:rsidRDefault="00617502">
      <w:pPr>
        <w:pStyle w:val="BodyText"/>
        <w:spacing w:before="10"/>
        <w:rPr>
          <w:sz w:val="19"/>
        </w:rPr>
      </w:pPr>
    </w:p>
    <w:p w:rsidR="00617502" w:rsidRDefault="0044524C">
      <w:pPr>
        <w:pStyle w:val="BodyText"/>
        <w:ind w:left="826"/>
      </w:pPr>
      <w:sdt>
        <w:sdtPr>
          <w:id w:val="-1429108613"/>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Approved</w:t>
      </w:r>
    </w:p>
    <w:p w:rsidR="0044524C" w:rsidRDefault="0044524C" w:rsidP="0044524C">
      <w:pPr>
        <w:pStyle w:val="BodyText"/>
        <w:ind w:left="826" w:right="50" w:hanging="1"/>
      </w:pPr>
      <w:sdt>
        <w:sdtPr>
          <w:id w:val="932016765"/>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Not Approved</w:t>
      </w:r>
    </w:p>
    <w:p w:rsidR="00617502" w:rsidRDefault="0044524C" w:rsidP="0044524C">
      <w:pPr>
        <w:pStyle w:val="BodyText"/>
        <w:ind w:left="826" w:right="50" w:hanging="1"/>
      </w:pPr>
      <w:sdt>
        <w:sdtPr>
          <w:id w:val="1909802623"/>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Not</w:t>
      </w:r>
      <w:r>
        <w:t xml:space="preserve"> </w:t>
      </w:r>
      <w:r w:rsidR="00441825">
        <w:t>Applicable</w:t>
      </w:r>
      <w:r>
        <w:br/>
      </w:r>
    </w:p>
    <w:p w:rsidR="00617502" w:rsidRDefault="00441825">
      <w:pPr>
        <w:pStyle w:val="BodyText"/>
        <w:ind w:left="826"/>
      </w:pPr>
      <w:r>
        <w:t>Comments:</w:t>
      </w:r>
      <w:r w:rsidR="00FD2634">
        <w:t xml:space="preserve"> </w:t>
      </w:r>
      <w:sdt>
        <w:sdtPr>
          <w:id w:val="322757"/>
          <w:placeholder>
            <w:docPart w:val="3F8A62FF26EE42E7A4280798BBBA46D3"/>
          </w:placeholder>
          <w:showingPlcHdr/>
          <w:text/>
        </w:sdtPr>
        <w:sdtEndPr/>
        <w:sdtContent>
          <w:r w:rsidR="00FD2634" w:rsidRPr="00673954">
            <w:rPr>
              <w:rStyle w:val="PlaceholderText"/>
              <w:rFonts w:eastAsiaTheme="minorHAnsi"/>
            </w:rPr>
            <w:t>Click or tap here to enter text.</w:t>
          </w:r>
        </w:sdtContent>
      </w:sdt>
    </w:p>
    <w:p w:rsidR="00617502" w:rsidRDefault="00441825">
      <w:pPr>
        <w:pStyle w:val="Heading1"/>
        <w:spacing w:before="178"/>
      </w:pPr>
      <w:r>
        <w:t>Section 3:  Data Collection Instrument(s)</w:t>
      </w:r>
    </w:p>
    <w:p w:rsidR="00617502" w:rsidRDefault="00441825">
      <w:pPr>
        <w:pStyle w:val="ListParagraph"/>
        <w:numPr>
          <w:ilvl w:val="0"/>
          <w:numId w:val="1"/>
        </w:numPr>
        <w:tabs>
          <w:tab w:val="left" w:pos="819"/>
          <w:tab w:val="left" w:pos="820"/>
        </w:tabs>
        <w:ind w:hanging="362"/>
        <w:rPr>
          <w:sz w:val="20"/>
        </w:rPr>
      </w:pPr>
      <w:r>
        <w:rPr>
          <w:sz w:val="20"/>
        </w:rPr>
        <w:t>Copies</w:t>
      </w:r>
      <w:r>
        <w:rPr>
          <w:spacing w:val="-10"/>
          <w:sz w:val="20"/>
        </w:rPr>
        <w:t xml:space="preserve"> </w:t>
      </w:r>
      <w:r>
        <w:rPr>
          <w:sz w:val="20"/>
        </w:rPr>
        <w:t>of</w:t>
      </w:r>
      <w:r>
        <w:rPr>
          <w:spacing w:val="-11"/>
          <w:sz w:val="20"/>
        </w:rPr>
        <w:t xml:space="preserve"> </w:t>
      </w:r>
      <w:r>
        <w:rPr>
          <w:sz w:val="20"/>
        </w:rPr>
        <w:t>data</w:t>
      </w:r>
      <w:r>
        <w:rPr>
          <w:spacing w:val="-9"/>
          <w:sz w:val="20"/>
        </w:rPr>
        <w:t xml:space="preserve"> </w:t>
      </w:r>
      <w:r>
        <w:rPr>
          <w:sz w:val="20"/>
        </w:rPr>
        <w:t>collection</w:t>
      </w:r>
      <w:r>
        <w:rPr>
          <w:spacing w:val="-10"/>
          <w:sz w:val="20"/>
        </w:rPr>
        <w:t xml:space="preserve"> </w:t>
      </w:r>
      <w:r>
        <w:rPr>
          <w:sz w:val="20"/>
        </w:rPr>
        <w:t>instruments</w:t>
      </w:r>
      <w:r>
        <w:rPr>
          <w:spacing w:val="-10"/>
          <w:sz w:val="20"/>
        </w:rPr>
        <w:t xml:space="preserve"> </w:t>
      </w:r>
      <w:r>
        <w:rPr>
          <w:sz w:val="20"/>
        </w:rPr>
        <w:t>(survey</w:t>
      </w:r>
      <w:r>
        <w:rPr>
          <w:spacing w:val="-13"/>
          <w:sz w:val="20"/>
        </w:rPr>
        <w:t xml:space="preserve"> </w:t>
      </w:r>
      <w:r>
        <w:rPr>
          <w:sz w:val="20"/>
        </w:rPr>
        <w:t>or</w:t>
      </w:r>
      <w:r>
        <w:rPr>
          <w:spacing w:val="-9"/>
          <w:sz w:val="20"/>
        </w:rPr>
        <w:t xml:space="preserve"> </w:t>
      </w:r>
      <w:r>
        <w:rPr>
          <w:sz w:val="20"/>
        </w:rPr>
        <w:t>interview</w:t>
      </w:r>
      <w:r>
        <w:rPr>
          <w:spacing w:val="-11"/>
          <w:sz w:val="20"/>
        </w:rPr>
        <w:t xml:space="preserve"> </w:t>
      </w:r>
      <w:r>
        <w:rPr>
          <w:sz w:val="20"/>
        </w:rPr>
        <w:t>questions)</w:t>
      </w:r>
      <w:r>
        <w:rPr>
          <w:spacing w:val="-9"/>
          <w:sz w:val="20"/>
        </w:rPr>
        <w:t xml:space="preserve"> </w:t>
      </w:r>
      <w:r>
        <w:rPr>
          <w:sz w:val="20"/>
        </w:rPr>
        <w:t>are</w:t>
      </w:r>
      <w:r>
        <w:rPr>
          <w:spacing w:val="-9"/>
          <w:sz w:val="20"/>
        </w:rPr>
        <w:t xml:space="preserve"> </w:t>
      </w:r>
      <w:r>
        <w:rPr>
          <w:sz w:val="20"/>
        </w:rPr>
        <w:t>included.</w:t>
      </w:r>
    </w:p>
    <w:p w:rsidR="00617502" w:rsidRDefault="00441825">
      <w:pPr>
        <w:pStyle w:val="ListParagraph"/>
        <w:numPr>
          <w:ilvl w:val="0"/>
          <w:numId w:val="1"/>
        </w:numPr>
        <w:tabs>
          <w:tab w:val="left" w:pos="819"/>
          <w:tab w:val="left" w:pos="820"/>
        </w:tabs>
        <w:ind w:hanging="362"/>
        <w:rPr>
          <w:sz w:val="20"/>
        </w:rPr>
      </w:pPr>
      <w:r>
        <w:rPr>
          <w:sz w:val="20"/>
        </w:rPr>
        <w:t>Instruments do not include benign</w:t>
      </w:r>
      <w:r>
        <w:rPr>
          <w:spacing w:val="16"/>
          <w:sz w:val="20"/>
        </w:rPr>
        <w:t xml:space="preserve"> </w:t>
      </w:r>
      <w:r>
        <w:rPr>
          <w:sz w:val="20"/>
        </w:rPr>
        <w:t>data.</w:t>
      </w:r>
    </w:p>
    <w:p w:rsidR="00617502" w:rsidRDefault="00441825">
      <w:pPr>
        <w:pStyle w:val="ListParagraph"/>
        <w:numPr>
          <w:ilvl w:val="0"/>
          <w:numId w:val="1"/>
        </w:numPr>
        <w:tabs>
          <w:tab w:val="left" w:pos="819"/>
          <w:tab w:val="left" w:pos="820"/>
        </w:tabs>
        <w:ind w:hanging="362"/>
        <w:rPr>
          <w:sz w:val="20"/>
        </w:rPr>
      </w:pPr>
      <w:r>
        <w:rPr>
          <w:sz w:val="20"/>
        </w:rPr>
        <w:t>Instruments</w:t>
      </w:r>
      <w:r>
        <w:rPr>
          <w:spacing w:val="-7"/>
          <w:sz w:val="20"/>
        </w:rPr>
        <w:t xml:space="preserve"> </w:t>
      </w:r>
      <w:r>
        <w:rPr>
          <w:sz w:val="20"/>
        </w:rPr>
        <w:t>collect</w:t>
      </w:r>
      <w:r>
        <w:rPr>
          <w:spacing w:val="-7"/>
          <w:sz w:val="20"/>
        </w:rPr>
        <w:t xml:space="preserve"> </w:t>
      </w:r>
      <w:r>
        <w:rPr>
          <w:sz w:val="20"/>
        </w:rPr>
        <w:t>sensitive</w:t>
      </w:r>
      <w:r>
        <w:rPr>
          <w:spacing w:val="-7"/>
          <w:sz w:val="20"/>
        </w:rPr>
        <w:t xml:space="preserve"> </w:t>
      </w:r>
      <w:r>
        <w:rPr>
          <w:sz w:val="20"/>
        </w:rPr>
        <w:t>data</w:t>
      </w:r>
      <w:r>
        <w:rPr>
          <w:spacing w:val="-7"/>
          <w:sz w:val="20"/>
        </w:rPr>
        <w:t xml:space="preserve"> </w:t>
      </w:r>
      <w:r>
        <w:rPr>
          <w:sz w:val="20"/>
        </w:rPr>
        <w:t>that</w:t>
      </w:r>
      <w:r>
        <w:rPr>
          <w:spacing w:val="-5"/>
          <w:sz w:val="20"/>
        </w:rPr>
        <w:t xml:space="preserve"> </w:t>
      </w:r>
      <w:r>
        <w:rPr>
          <w:sz w:val="20"/>
        </w:rPr>
        <w:t>may</w:t>
      </w:r>
      <w:r>
        <w:rPr>
          <w:spacing w:val="-10"/>
          <w:sz w:val="20"/>
        </w:rPr>
        <w:t xml:space="preserve"> </w:t>
      </w:r>
      <w:r>
        <w:rPr>
          <w:sz w:val="20"/>
        </w:rPr>
        <w:t>require</w:t>
      </w:r>
      <w:r>
        <w:rPr>
          <w:spacing w:val="-7"/>
          <w:sz w:val="20"/>
        </w:rPr>
        <w:t xml:space="preserve"> </w:t>
      </w:r>
      <w:r>
        <w:rPr>
          <w:sz w:val="20"/>
        </w:rPr>
        <w:t>a</w:t>
      </w:r>
      <w:r>
        <w:rPr>
          <w:spacing w:val="-7"/>
          <w:sz w:val="20"/>
        </w:rPr>
        <w:t xml:space="preserve"> </w:t>
      </w:r>
      <w:r>
        <w:rPr>
          <w:sz w:val="20"/>
        </w:rPr>
        <w:t>different</w:t>
      </w:r>
      <w:r>
        <w:rPr>
          <w:spacing w:val="-7"/>
          <w:sz w:val="20"/>
        </w:rPr>
        <w:t xml:space="preserve"> </w:t>
      </w:r>
      <w:r>
        <w:rPr>
          <w:sz w:val="20"/>
        </w:rPr>
        <w:t>review</w:t>
      </w:r>
      <w:r>
        <w:rPr>
          <w:spacing w:val="-8"/>
          <w:sz w:val="20"/>
        </w:rPr>
        <w:t xml:space="preserve"> </w:t>
      </w:r>
      <w:r>
        <w:rPr>
          <w:sz w:val="20"/>
        </w:rPr>
        <w:t>process.</w:t>
      </w:r>
    </w:p>
    <w:p w:rsidR="00617502" w:rsidRDefault="00617502">
      <w:pPr>
        <w:pStyle w:val="BodyText"/>
        <w:spacing w:before="10"/>
        <w:rPr>
          <w:sz w:val="18"/>
        </w:rPr>
      </w:pPr>
    </w:p>
    <w:p w:rsidR="00617502" w:rsidRDefault="0044524C">
      <w:pPr>
        <w:pStyle w:val="BodyText"/>
        <w:spacing w:before="1" w:line="227" w:lineRule="exact"/>
        <w:ind w:left="819"/>
      </w:pPr>
      <w:sdt>
        <w:sdtPr>
          <w:id w:val="-1830666446"/>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Approved</w:t>
      </w:r>
    </w:p>
    <w:p w:rsidR="00617502" w:rsidRDefault="0044524C">
      <w:pPr>
        <w:pStyle w:val="BodyText"/>
        <w:spacing w:before="4" w:line="224" w:lineRule="exact"/>
        <w:ind w:left="819" w:right="7431"/>
      </w:pPr>
      <w:sdt>
        <w:sdtPr>
          <w:id w:val="-1290271613"/>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 xml:space="preserve">Not Approved </w:t>
      </w:r>
      <w:sdt>
        <w:sdtPr>
          <w:id w:val="1517271553"/>
          <w14:checkbox>
            <w14:checked w14:val="0"/>
            <w14:checkedState w14:val="2612" w14:font="MS Gothic"/>
            <w14:uncheckedState w14:val="2610" w14:font="MS Gothic"/>
          </w14:checkbox>
        </w:sdtPr>
        <w:sdtContent>
          <w:r>
            <w:rPr>
              <w:rFonts w:ascii="MS Gothic" w:eastAsia="MS Gothic" w:hAnsi="MS Gothic" w:hint="eastAsia"/>
            </w:rPr>
            <w:t>☐</w:t>
          </w:r>
        </w:sdtContent>
      </w:sdt>
      <w:r w:rsidR="00441825">
        <w:t>Not Applicable</w:t>
      </w:r>
    </w:p>
    <w:p w:rsidR="00617502" w:rsidRDefault="00617502">
      <w:pPr>
        <w:pStyle w:val="BodyText"/>
        <w:spacing w:before="3"/>
        <w:rPr>
          <w:sz w:val="18"/>
        </w:rPr>
      </w:pPr>
    </w:p>
    <w:p w:rsidR="00617502" w:rsidRDefault="00441825">
      <w:pPr>
        <w:pStyle w:val="BodyText"/>
        <w:spacing w:before="1"/>
        <w:ind w:left="819"/>
        <w:rPr>
          <w:sz w:val="24"/>
        </w:rPr>
      </w:pPr>
      <w:r>
        <w:t>Comments</w:t>
      </w:r>
      <w:r>
        <w:rPr>
          <w:sz w:val="24"/>
        </w:rPr>
        <w:t>:</w:t>
      </w:r>
      <w:r w:rsidR="00FD2634">
        <w:rPr>
          <w:sz w:val="24"/>
        </w:rPr>
        <w:t xml:space="preserve"> </w:t>
      </w:r>
      <w:sdt>
        <w:sdtPr>
          <w:rPr>
            <w:sz w:val="24"/>
          </w:rPr>
          <w:id w:val="-1192919340"/>
          <w:placeholder>
            <w:docPart w:val="DE08AA971A8842A69C16B686D2EFC019"/>
          </w:placeholder>
          <w:showingPlcHdr/>
          <w:text/>
        </w:sdtPr>
        <w:sdtEndPr/>
        <w:sdtContent>
          <w:r w:rsidR="00FD2634" w:rsidRPr="00673954">
            <w:rPr>
              <w:rStyle w:val="PlaceholderText"/>
              <w:rFonts w:eastAsiaTheme="minorHAnsi"/>
            </w:rPr>
            <w:t>Click or tap here to enter text.</w:t>
          </w:r>
        </w:sdtContent>
      </w:sdt>
    </w:p>
    <w:p w:rsidR="00617502" w:rsidRPr="0044524C" w:rsidRDefault="00617502">
      <w:pPr>
        <w:pStyle w:val="BodyText"/>
        <w:spacing w:before="3"/>
      </w:pPr>
    </w:p>
    <w:p w:rsidR="00617502" w:rsidRPr="0044524C" w:rsidRDefault="00441825" w:rsidP="0044524C">
      <w:pPr>
        <w:rPr>
          <w:b/>
          <w:sz w:val="24"/>
          <w:szCs w:val="24"/>
        </w:rPr>
      </w:pPr>
      <w:bookmarkStart w:id="0" w:name="_GoBack"/>
      <w:r w:rsidRPr="0044524C">
        <w:rPr>
          <w:b/>
          <w:sz w:val="24"/>
          <w:szCs w:val="24"/>
        </w:rPr>
        <w:t>Reviewer Recommendation</w:t>
      </w:r>
    </w:p>
    <w:bookmarkEnd w:id="0"/>
    <w:p w:rsidR="0044524C" w:rsidRPr="0044524C" w:rsidRDefault="0044524C" w:rsidP="0044524C">
      <w:pPr>
        <w:ind w:firstLine="720"/>
        <w:rPr>
          <w:sz w:val="20"/>
          <w:szCs w:val="20"/>
        </w:rPr>
      </w:pPr>
      <w:sdt>
        <w:sdtPr>
          <w:rPr>
            <w:sz w:val="20"/>
            <w:szCs w:val="20"/>
          </w:rPr>
          <w:id w:val="3035872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441825" w:rsidRPr="0044524C">
        <w:rPr>
          <w:sz w:val="20"/>
          <w:szCs w:val="20"/>
        </w:rPr>
        <w:t xml:space="preserve">Approved </w:t>
      </w:r>
    </w:p>
    <w:p w:rsidR="0044524C" w:rsidRPr="0044524C" w:rsidRDefault="0044524C" w:rsidP="0044524C">
      <w:pPr>
        <w:ind w:left="720"/>
        <w:rPr>
          <w:sz w:val="20"/>
          <w:szCs w:val="20"/>
        </w:rPr>
      </w:pPr>
      <w:sdt>
        <w:sdtPr>
          <w:rPr>
            <w:sz w:val="20"/>
            <w:szCs w:val="20"/>
          </w:rPr>
          <w:id w:val="-262534982"/>
          <w14:checkbox>
            <w14:checked w14:val="0"/>
            <w14:checkedState w14:val="2612" w14:font="MS Gothic"/>
            <w14:uncheckedState w14:val="2610" w14:font="MS Gothic"/>
          </w14:checkbox>
        </w:sdtPr>
        <w:sdtContent>
          <w:r w:rsidRPr="0044524C">
            <w:rPr>
              <w:rFonts w:ascii="Segoe UI Symbol" w:eastAsia="MS Gothic" w:hAnsi="Segoe UI Symbol" w:cs="Segoe UI Symbol"/>
              <w:sz w:val="20"/>
              <w:szCs w:val="20"/>
            </w:rPr>
            <w:t>☐</w:t>
          </w:r>
        </w:sdtContent>
      </w:sdt>
      <w:r w:rsidR="00441825" w:rsidRPr="0044524C">
        <w:rPr>
          <w:sz w:val="20"/>
          <w:szCs w:val="20"/>
        </w:rPr>
        <w:t xml:space="preserve">Conditional Approval </w:t>
      </w:r>
    </w:p>
    <w:p w:rsidR="00617502" w:rsidRPr="0044524C" w:rsidRDefault="0044524C" w:rsidP="0044524C">
      <w:pPr>
        <w:ind w:left="720"/>
        <w:rPr>
          <w:sz w:val="20"/>
          <w:szCs w:val="20"/>
        </w:rPr>
      </w:pPr>
      <w:sdt>
        <w:sdtPr>
          <w:rPr>
            <w:sz w:val="20"/>
            <w:szCs w:val="20"/>
          </w:rPr>
          <w:id w:val="383999016"/>
          <w14:checkbox>
            <w14:checked w14:val="0"/>
            <w14:checkedState w14:val="2612" w14:font="MS Gothic"/>
            <w14:uncheckedState w14:val="2610" w14:font="MS Gothic"/>
          </w14:checkbox>
        </w:sdtPr>
        <w:sdtContent>
          <w:r w:rsidRPr="0044524C">
            <w:rPr>
              <w:rFonts w:ascii="Segoe UI Symbol" w:eastAsia="MS Gothic" w:hAnsi="Segoe UI Symbol" w:cs="Segoe UI Symbol"/>
              <w:sz w:val="20"/>
              <w:szCs w:val="20"/>
            </w:rPr>
            <w:t>☐</w:t>
          </w:r>
        </w:sdtContent>
      </w:sdt>
      <w:r w:rsidR="00441825" w:rsidRPr="0044524C">
        <w:rPr>
          <w:sz w:val="20"/>
          <w:szCs w:val="20"/>
        </w:rPr>
        <w:t>Not</w:t>
      </w:r>
      <w:r w:rsidR="00441825" w:rsidRPr="0044524C">
        <w:rPr>
          <w:spacing w:val="-5"/>
          <w:sz w:val="20"/>
          <w:szCs w:val="20"/>
        </w:rPr>
        <w:t xml:space="preserve"> </w:t>
      </w:r>
      <w:r w:rsidR="00441825" w:rsidRPr="0044524C">
        <w:rPr>
          <w:sz w:val="20"/>
          <w:szCs w:val="20"/>
        </w:rPr>
        <w:t>Approved</w:t>
      </w:r>
    </w:p>
    <w:p w:rsidR="00617502" w:rsidRPr="0044524C" w:rsidRDefault="00617502" w:rsidP="0044524C">
      <w:pPr>
        <w:rPr>
          <w:sz w:val="20"/>
          <w:szCs w:val="20"/>
        </w:rPr>
      </w:pPr>
    </w:p>
    <w:p w:rsidR="00617502" w:rsidRPr="0044524C" w:rsidRDefault="00441825" w:rsidP="0044524C">
      <w:pPr>
        <w:ind w:left="720"/>
        <w:rPr>
          <w:sz w:val="20"/>
          <w:szCs w:val="20"/>
        </w:rPr>
      </w:pPr>
      <w:r w:rsidRPr="0044524C">
        <w:rPr>
          <w:sz w:val="20"/>
          <w:szCs w:val="20"/>
        </w:rPr>
        <w:t>Explanation:</w:t>
      </w:r>
      <w:r w:rsidR="00FD2634" w:rsidRPr="0044524C">
        <w:rPr>
          <w:sz w:val="20"/>
          <w:szCs w:val="20"/>
        </w:rPr>
        <w:t xml:space="preserve"> </w:t>
      </w:r>
      <w:sdt>
        <w:sdtPr>
          <w:rPr>
            <w:sz w:val="20"/>
            <w:szCs w:val="20"/>
          </w:rPr>
          <w:id w:val="-747566258"/>
          <w:placeholder>
            <w:docPart w:val="DefaultPlaceholder_-1854013440"/>
          </w:placeholder>
          <w:showingPlcHdr/>
          <w:text/>
        </w:sdtPr>
        <w:sdtContent>
          <w:r w:rsidR="0044524C" w:rsidRPr="0044524C">
            <w:rPr>
              <w:rStyle w:val="PlaceholderText"/>
              <w:rFonts w:eastAsiaTheme="minorHAnsi"/>
              <w:sz w:val="20"/>
              <w:szCs w:val="20"/>
            </w:rPr>
            <w:t>Click or tap here to enter text.</w:t>
          </w:r>
        </w:sdtContent>
      </w:sdt>
      <w:r w:rsidR="00FD2634" w:rsidRPr="0044524C">
        <w:rPr>
          <w:sz w:val="20"/>
          <w:szCs w:val="20"/>
        </w:rPr>
        <w:br/>
      </w:r>
    </w:p>
    <w:p w:rsidR="00617502" w:rsidRPr="0044524C" w:rsidRDefault="00441825" w:rsidP="0044524C">
      <w:pPr>
        <w:ind w:left="720"/>
        <w:rPr>
          <w:sz w:val="20"/>
          <w:szCs w:val="20"/>
        </w:rPr>
      </w:pPr>
      <w:r w:rsidRPr="0044524C">
        <w:rPr>
          <w:sz w:val="20"/>
          <w:szCs w:val="20"/>
        </w:rPr>
        <w:t>Additional Comments:</w:t>
      </w:r>
      <w:r w:rsidR="00FD2634" w:rsidRPr="0044524C">
        <w:rPr>
          <w:sz w:val="20"/>
          <w:szCs w:val="20"/>
        </w:rPr>
        <w:t xml:space="preserve"> </w:t>
      </w:r>
      <w:sdt>
        <w:sdtPr>
          <w:rPr>
            <w:sz w:val="20"/>
            <w:szCs w:val="20"/>
          </w:rPr>
          <w:id w:val="-929732450"/>
          <w:placeholder>
            <w:docPart w:val="DefaultPlaceholder_-1854013440"/>
          </w:placeholder>
          <w:showingPlcHdr/>
          <w:text/>
        </w:sdtPr>
        <w:sdtContent>
          <w:r w:rsidR="0044524C" w:rsidRPr="0044524C">
            <w:rPr>
              <w:rStyle w:val="PlaceholderText"/>
              <w:rFonts w:eastAsiaTheme="minorHAnsi"/>
              <w:sz w:val="20"/>
              <w:szCs w:val="20"/>
            </w:rPr>
            <w:t>Click or tap here to enter text.</w:t>
          </w:r>
        </w:sdtContent>
      </w:sdt>
      <w:r w:rsidR="00FD2634" w:rsidRPr="0044524C">
        <w:rPr>
          <w:sz w:val="20"/>
          <w:szCs w:val="20"/>
        </w:rPr>
        <w:br/>
      </w:r>
    </w:p>
    <w:p w:rsidR="00617502" w:rsidRPr="0044524C" w:rsidRDefault="00441825" w:rsidP="0044524C">
      <w:pPr>
        <w:ind w:left="720"/>
        <w:rPr>
          <w:sz w:val="20"/>
          <w:szCs w:val="20"/>
        </w:rPr>
      </w:pPr>
      <w:r w:rsidRPr="0044524C">
        <w:rPr>
          <w:sz w:val="20"/>
          <w:szCs w:val="20"/>
        </w:rPr>
        <w:t>Reviewer</w:t>
      </w:r>
      <w:r w:rsidRPr="0044524C">
        <w:rPr>
          <w:spacing w:val="-6"/>
          <w:sz w:val="20"/>
          <w:szCs w:val="20"/>
        </w:rPr>
        <w:t xml:space="preserve"> </w:t>
      </w:r>
      <w:r w:rsidRPr="0044524C">
        <w:rPr>
          <w:sz w:val="20"/>
          <w:szCs w:val="20"/>
        </w:rPr>
        <w:t>Signature:</w:t>
      </w:r>
      <w:r w:rsidR="00FD2634" w:rsidRPr="0044524C">
        <w:rPr>
          <w:sz w:val="20"/>
          <w:szCs w:val="20"/>
        </w:rPr>
        <w:t xml:space="preserve"> </w:t>
      </w:r>
      <w:sdt>
        <w:sdtPr>
          <w:rPr>
            <w:sz w:val="20"/>
            <w:szCs w:val="20"/>
          </w:rPr>
          <w:id w:val="92597828"/>
          <w:placeholder>
            <w:docPart w:val="AC04389B3B8D42409DB2B062471386B7"/>
          </w:placeholder>
          <w:showingPlcHdr/>
          <w:text/>
        </w:sdtPr>
        <w:sdtEndPr/>
        <w:sdtContent>
          <w:r w:rsidR="00FD2634" w:rsidRPr="0044524C">
            <w:rPr>
              <w:rStyle w:val="PlaceholderText"/>
              <w:rFonts w:eastAsiaTheme="minorHAnsi"/>
              <w:sz w:val="20"/>
              <w:szCs w:val="20"/>
            </w:rPr>
            <w:t>Click or tap here to enter text.</w:t>
          </w:r>
        </w:sdtContent>
      </w:sdt>
      <w:r w:rsidR="00FD2634" w:rsidRPr="0044524C">
        <w:rPr>
          <w:sz w:val="20"/>
          <w:szCs w:val="20"/>
        </w:rPr>
        <w:t xml:space="preserve">         </w:t>
      </w:r>
      <w:r w:rsidRPr="0044524C">
        <w:rPr>
          <w:sz w:val="20"/>
          <w:szCs w:val="20"/>
        </w:rPr>
        <w:t>Date</w:t>
      </w:r>
      <w:r w:rsidRPr="0044524C">
        <w:rPr>
          <w:spacing w:val="-1"/>
          <w:sz w:val="20"/>
          <w:szCs w:val="20"/>
        </w:rPr>
        <w:t xml:space="preserve"> </w:t>
      </w:r>
      <w:r w:rsidRPr="0044524C">
        <w:rPr>
          <w:sz w:val="20"/>
          <w:szCs w:val="20"/>
        </w:rPr>
        <w:t>Submitted:</w:t>
      </w:r>
      <w:r w:rsidR="00FD2634" w:rsidRPr="0044524C">
        <w:rPr>
          <w:sz w:val="20"/>
          <w:szCs w:val="20"/>
        </w:rPr>
        <w:t xml:space="preserve"> </w:t>
      </w:r>
      <w:sdt>
        <w:sdtPr>
          <w:rPr>
            <w:sz w:val="20"/>
            <w:szCs w:val="20"/>
          </w:rPr>
          <w:id w:val="224188592"/>
          <w:placeholder>
            <w:docPart w:val="8A71F9D23CA841D09C61F8CBE6D55A60"/>
          </w:placeholder>
          <w:showingPlcHdr/>
          <w:date>
            <w:dateFormat w:val="M/d/yyyy"/>
            <w:lid w:val="en-US"/>
            <w:storeMappedDataAs w:val="dateTime"/>
            <w:calendar w:val="gregorian"/>
          </w:date>
        </w:sdtPr>
        <w:sdtEndPr/>
        <w:sdtContent>
          <w:r w:rsidR="00FD2634" w:rsidRPr="0044524C">
            <w:rPr>
              <w:rStyle w:val="PlaceholderText"/>
              <w:rFonts w:eastAsiaTheme="minorHAnsi"/>
              <w:sz w:val="20"/>
              <w:szCs w:val="20"/>
            </w:rPr>
            <w:t>Click or tap to enter a date.</w:t>
          </w:r>
        </w:sdtContent>
      </w:sdt>
    </w:p>
    <w:sectPr w:rsidR="00617502" w:rsidRPr="0044524C">
      <w:pgSz w:w="12240" w:h="15840"/>
      <w:pgMar w:top="136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C5BCD"/>
    <w:multiLevelType w:val="hybridMultilevel"/>
    <w:tmpl w:val="1EDE84FA"/>
    <w:lvl w:ilvl="0" w:tplc="E6528980">
      <w:start w:val="1"/>
      <w:numFmt w:val="decimal"/>
      <w:lvlText w:val="%1."/>
      <w:lvlJc w:val="left"/>
      <w:pPr>
        <w:ind w:left="763" w:hanging="362"/>
        <w:jc w:val="left"/>
      </w:pPr>
      <w:rPr>
        <w:rFonts w:ascii="Times New Roman" w:eastAsia="Times New Roman" w:hAnsi="Times New Roman" w:cs="Times New Roman" w:hint="default"/>
        <w:spacing w:val="0"/>
        <w:w w:val="99"/>
        <w:sz w:val="20"/>
        <w:szCs w:val="20"/>
      </w:rPr>
    </w:lvl>
    <w:lvl w:ilvl="1" w:tplc="9820942A">
      <w:numFmt w:val="bullet"/>
      <w:lvlText w:val="•"/>
      <w:lvlJc w:val="left"/>
      <w:pPr>
        <w:ind w:left="1636" w:hanging="362"/>
      </w:pPr>
      <w:rPr>
        <w:rFonts w:hint="default"/>
      </w:rPr>
    </w:lvl>
    <w:lvl w:ilvl="2" w:tplc="9F505D26">
      <w:numFmt w:val="bullet"/>
      <w:lvlText w:val="•"/>
      <w:lvlJc w:val="left"/>
      <w:pPr>
        <w:ind w:left="2512" w:hanging="362"/>
      </w:pPr>
      <w:rPr>
        <w:rFonts w:hint="default"/>
      </w:rPr>
    </w:lvl>
    <w:lvl w:ilvl="3" w:tplc="0BE6B5E8">
      <w:numFmt w:val="bullet"/>
      <w:lvlText w:val="•"/>
      <w:lvlJc w:val="left"/>
      <w:pPr>
        <w:ind w:left="3388" w:hanging="362"/>
      </w:pPr>
      <w:rPr>
        <w:rFonts w:hint="default"/>
      </w:rPr>
    </w:lvl>
    <w:lvl w:ilvl="4" w:tplc="2D7A1814">
      <w:numFmt w:val="bullet"/>
      <w:lvlText w:val="•"/>
      <w:lvlJc w:val="left"/>
      <w:pPr>
        <w:ind w:left="4264" w:hanging="362"/>
      </w:pPr>
      <w:rPr>
        <w:rFonts w:hint="default"/>
      </w:rPr>
    </w:lvl>
    <w:lvl w:ilvl="5" w:tplc="FE742C34">
      <w:numFmt w:val="bullet"/>
      <w:lvlText w:val="•"/>
      <w:lvlJc w:val="left"/>
      <w:pPr>
        <w:ind w:left="5140" w:hanging="362"/>
      </w:pPr>
      <w:rPr>
        <w:rFonts w:hint="default"/>
      </w:rPr>
    </w:lvl>
    <w:lvl w:ilvl="6" w:tplc="18689074">
      <w:numFmt w:val="bullet"/>
      <w:lvlText w:val="•"/>
      <w:lvlJc w:val="left"/>
      <w:pPr>
        <w:ind w:left="6016" w:hanging="362"/>
      </w:pPr>
      <w:rPr>
        <w:rFonts w:hint="default"/>
      </w:rPr>
    </w:lvl>
    <w:lvl w:ilvl="7" w:tplc="26921B8E">
      <w:numFmt w:val="bullet"/>
      <w:lvlText w:val="•"/>
      <w:lvlJc w:val="left"/>
      <w:pPr>
        <w:ind w:left="6892" w:hanging="362"/>
      </w:pPr>
      <w:rPr>
        <w:rFonts w:hint="default"/>
      </w:rPr>
    </w:lvl>
    <w:lvl w:ilvl="8" w:tplc="580C5498">
      <w:numFmt w:val="bullet"/>
      <w:lvlText w:val="•"/>
      <w:lvlJc w:val="left"/>
      <w:pPr>
        <w:ind w:left="7768" w:hanging="362"/>
      </w:pPr>
      <w:rPr>
        <w:rFonts w:hint="default"/>
      </w:rPr>
    </w:lvl>
  </w:abstractNum>
  <w:abstractNum w:abstractNumId="1" w15:restartNumberingAfterBreak="0">
    <w:nsid w:val="672376F1"/>
    <w:multiLevelType w:val="hybridMultilevel"/>
    <w:tmpl w:val="97C85122"/>
    <w:lvl w:ilvl="0" w:tplc="19C4D456">
      <w:start w:val="1"/>
      <w:numFmt w:val="decimal"/>
      <w:lvlText w:val="%1."/>
      <w:lvlJc w:val="left"/>
      <w:pPr>
        <w:ind w:left="819" w:hanging="363"/>
        <w:jc w:val="left"/>
      </w:pPr>
      <w:rPr>
        <w:rFonts w:ascii="Times New Roman" w:eastAsia="Times New Roman" w:hAnsi="Times New Roman" w:cs="Times New Roman" w:hint="default"/>
        <w:spacing w:val="0"/>
        <w:w w:val="99"/>
        <w:sz w:val="20"/>
        <w:szCs w:val="20"/>
      </w:rPr>
    </w:lvl>
    <w:lvl w:ilvl="1" w:tplc="A97C84F4">
      <w:numFmt w:val="bullet"/>
      <w:lvlText w:val="•"/>
      <w:lvlJc w:val="left"/>
      <w:pPr>
        <w:ind w:left="1706" w:hanging="363"/>
      </w:pPr>
      <w:rPr>
        <w:rFonts w:hint="default"/>
      </w:rPr>
    </w:lvl>
    <w:lvl w:ilvl="2" w:tplc="01CA0566">
      <w:numFmt w:val="bullet"/>
      <w:lvlText w:val="•"/>
      <w:lvlJc w:val="left"/>
      <w:pPr>
        <w:ind w:left="2592" w:hanging="363"/>
      </w:pPr>
      <w:rPr>
        <w:rFonts w:hint="default"/>
      </w:rPr>
    </w:lvl>
    <w:lvl w:ilvl="3" w:tplc="6554E834">
      <w:numFmt w:val="bullet"/>
      <w:lvlText w:val="•"/>
      <w:lvlJc w:val="left"/>
      <w:pPr>
        <w:ind w:left="3478" w:hanging="363"/>
      </w:pPr>
      <w:rPr>
        <w:rFonts w:hint="default"/>
      </w:rPr>
    </w:lvl>
    <w:lvl w:ilvl="4" w:tplc="B748E2D8">
      <w:numFmt w:val="bullet"/>
      <w:lvlText w:val="•"/>
      <w:lvlJc w:val="left"/>
      <w:pPr>
        <w:ind w:left="4364" w:hanging="363"/>
      </w:pPr>
      <w:rPr>
        <w:rFonts w:hint="default"/>
      </w:rPr>
    </w:lvl>
    <w:lvl w:ilvl="5" w:tplc="0C22F9F0">
      <w:numFmt w:val="bullet"/>
      <w:lvlText w:val="•"/>
      <w:lvlJc w:val="left"/>
      <w:pPr>
        <w:ind w:left="5250" w:hanging="363"/>
      </w:pPr>
      <w:rPr>
        <w:rFonts w:hint="default"/>
      </w:rPr>
    </w:lvl>
    <w:lvl w:ilvl="6" w:tplc="10062EDE">
      <w:numFmt w:val="bullet"/>
      <w:lvlText w:val="•"/>
      <w:lvlJc w:val="left"/>
      <w:pPr>
        <w:ind w:left="6136" w:hanging="363"/>
      </w:pPr>
      <w:rPr>
        <w:rFonts w:hint="default"/>
      </w:rPr>
    </w:lvl>
    <w:lvl w:ilvl="7" w:tplc="503A3074">
      <w:numFmt w:val="bullet"/>
      <w:lvlText w:val="•"/>
      <w:lvlJc w:val="left"/>
      <w:pPr>
        <w:ind w:left="7022" w:hanging="363"/>
      </w:pPr>
      <w:rPr>
        <w:rFonts w:hint="default"/>
      </w:rPr>
    </w:lvl>
    <w:lvl w:ilvl="8" w:tplc="28026318">
      <w:numFmt w:val="bullet"/>
      <w:lvlText w:val="•"/>
      <w:lvlJc w:val="left"/>
      <w:pPr>
        <w:ind w:left="7908" w:hanging="363"/>
      </w:pPr>
      <w:rPr>
        <w:rFonts w:hint="default"/>
      </w:rPr>
    </w:lvl>
  </w:abstractNum>
  <w:abstractNum w:abstractNumId="2" w15:restartNumberingAfterBreak="0">
    <w:nsid w:val="7A206983"/>
    <w:multiLevelType w:val="hybridMultilevel"/>
    <w:tmpl w:val="328ECB78"/>
    <w:lvl w:ilvl="0" w:tplc="739ECFA2">
      <w:start w:val="1"/>
      <w:numFmt w:val="decimal"/>
      <w:lvlText w:val="%1."/>
      <w:lvlJc w:val="left"/>
      <w:pPr>
        <w:ind w:left="819" w:hanging="411"/>
        <w:jc w:val="left"/>
      </w:pPr>
      <w:rPr>
        <w:rFonts w:ascii="Times New Roman" w:eastAsia="Times New Roman" w:hAnsi="Times New Roman" w:cs="Times New Roman" w:hint="default"/>
        <w:spacing w:val="0"/>
        <w:w w:val="99"/>
        <w:sz w:val="20"/>
        <w:szCs w:val="20"/>
      </w:rPr>
    </w:lvl>
    <w:lvl w:ilvl="1" w:tplc="26B4435C">
      <w:start w:val="1"/>
      <w:numFmt w:val="lowerLetter"/>
      <w:lvlText w:val="%2."/>
      <w:lvlJc w:val="left"/>
      <w:pPr>
        <w:ind w:left="1540" w:hanging="360"/>
        <w:jc w:val="left"/>
      </w:pPr>
      <w:rPr>
        <w:rFonts w:ascii="Times New Roman" w:eastAsia="Times New Roman" w:hAnsi="Times New Roman" w:cs="Times New Roman" w:hint="default"/>
        <w:w w:val="99"/>
        <w:sz w:val="20"/>
        <w:szCs w:val="20"/>
      </w:rPr>
    </w:lvl>
    <w:lvl w:ilvl="2" w:tplc="8954F2F2">
      <w:numFmt w:val="bullet"/>
      <w:lvlText w:val="•"/>
      <w:lvlJc w:val="left"/>
      <w:pPr>
        <w:ind w:left="1660" w:hanging="360"/>
      </w:pPr>
      <w:rPr>
        <w:rFonts w:hint="default"/>
      </w:rPr>
    </w:lvl>
    <w:lvl w:ilvl="3" w:tplc="EC3E9A7E">
      <w:numFmt w:val="bullet"/>
      <w:lvlText w:val="•"/>
      <w:lvlJc w:val="left"/>
      <w:pPr>
        <w:ind w:left="2642" w:hanging="360"/>
      </w:pPr>
      <w:rPr>
        <w:rFonts w:hint="default"/>
      </w:rPr>
    </w:lvl>
    <w:lvl w:ilvl="4" w:tplc="826844A2">
      <w:numFmt w:val="bullet"/>
      <w:lvlText w:val="•"/>
      <w:lvlJc w:val="left"/>
      <w:pPr>
        <w:ind w:left="3625" w:hanging="360"/>
      </w:pPr>
      <w:rPr>
        <w:rFonts w:hint="default"/>
      </w:rPr>
    </w:lvl>
    <w:lvl w:ilvl="5" w:tplc="6DFA8C8C">
      <w:numFmt w:val="bullet"/>
      <w:lvlText w:val="•"/>
      <w:lvlJc w:val="left"/>
      <w:pPr>
        <w:ind w:left="4607" w:hanging="360"/>
      </w:pPr>
      <w:rPr>
        <w:rFonts w:hint="default"/>
      </w:rPr>
    </w:lvl>
    <w:lvl w:ilvl="6" w:tplc="6EBEF4F2">
      <w:numFmt w:val="bullet"/>
      <w:lvlText w:val="•"/>
      <w:lvlJc w:val="left"/>
      <w:pPr>
        <w:ind w:left="5590" w:hanging="360"/>
      </w:pPr>
      <w:rPr>
        <w:rFonts w:hint="default"/>
      </w:rPr>
    </w:lvl>
    <w:lvl w:ilvl="7" w:tplc="6B7CE3C0">
      <w:numFmt w:val="bullet"/>
      <w:lvlText w:val="•"/>
      <w:lvlJc w:val="left"/>
      <w:pPr>
        <w:ind w:left="6572" w:hanging="360"/>
      </w:pPr>
      <w:rPr>
        <w:rFonts w:hint="default"/>
      </w:rPr>
    </w:lvl>
    <w:lvl w:ilvl="8" w:tplc="009A7CBA">
      <w:numFmt w:val="bullet"/>
      <w:lvlText w:val="•"/>
      <w:lvlJc w:val="left"/>
      <w:pPr>
        <w:ind w:left="7555"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02"/>
    <w:rsid w:val="00441825"/>
    <w:rsid w:val="0044524C"/>
    <w:rsid w:val="005D42C4"/>
    <w:rsid w:val="00617502"/>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0332"/>
  <w15:docId w15:val="{F97BE923-04BB-448A-8AB3-702CAA03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46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D2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634"/>
    <w:rPr>
      <w:rFonts w:ascii="Segoe UI" w:eastAsia="Times New Roman" w:hAnsi="Segoe UI" w:cs="Segoe UI"/>
      <w:sz w:val="18"/>
      <w:szCs w:val="18"/>
    </w:rPr>
  </w:style>
  <w:style w:type="character" w:styleId="PlaceholderText">
    <w:name w:val="Placeholder Text"/>
    <w:basedOn w:val="DefaultParagraphFont"/>
    <w:uiPriority w:val="99"/>
    <w:semiHidden/>
    <w:rsid w:val="00FD2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bchair@minotstateu.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A5A749E7DF424EB82986663EEAC66B"/>
        <w:category>
          <w:name w:val="General"/>
          <w:gallery w:val="placeholder"/>
        </w:category>
        <w:types>
          <w:type w:val="bbPlcHdr"/>
        </w:types>
        <w:behaviors>
          <w:behavior w:val="content"/>
        </w:behaviors>
        <w:guid w:val="{0E8E7CD2-7192-4AFD-AFBA-0C47CC402592}"/>
      </w:docPartPr>
      <w:docPartBody>
        <w:p w:rsidR="00D11B20" w:rsidRDefault="0089307F" w:rsidP="0089307F">
          <w:pPr>
            <w:pStyle w:val="89A5A749E7DF424EB82986663EEAC66B"/>
          </w:pPr>
          <w:r w:rsidRPr="00673954">
            <w:rPr>
              <w:rStyle w:val="PlaceholderText"/>
              <w:rFonts w:eastAsiaTheme="minorHAnsi"/>
            </w:rPr>
            <w:t>Click or tap here to enter text.</w:t>
          </w:r>
        </w:p>
      </w:docPartBody>
    </w:docPart>
    <w:docPart>
      <w:docPartPr>
        <w:name w:val="24EE5C6B0E26470095ED1C401D604914"/>
        <w:category>
          <w:name w:val="General"/>
          <w:gallery w:val="placeholder"/>
        </w:category>
        <w:types>
          <w:type w:val="bbPlcHdr"/>
        </w:types>
        <w:behaviors>
          <w:behavior w:val="content"/>
        </w:behaviors>
        <w:guid w:val="{1EC858E1-1918-4637-94E6-83CA70F5F569}"/>
      </w:docPartPr>
      <w:docPartBody>
        <w:p w:rsidR="00D11B20" w:rsidRDefault="0089307F" w:rsidP="0089307F">
          <w:pPr>
            <w:pStyle w:val="24EE5C6B0E26470095ED1C401D604914"/>
          </w:pPr>
          <w:r w:rsidRPr="00673954">
            <w:rPr>
              <w:rStyle w:val="PlaceholderText"/>
              <w:rFonts w:eastAsiaTheme="minorHAnsi"/>
            </w:rPr>
            <w:t>Click or tap here to enter text.</w:t>
          </w:r>
        </w:p>
      </w:docPartBody>
    </w:docPart>
    <w:docPart>
      <w:docPartPr>
        <w:name w:val="49762106657347639B0AA63591B31FCE"/>
        <w:category>
          <w:name w:val="General"/>
          <w:gallery w:val="placeholder"/>
        </w:category>
        <w:types>
          <w:type w:val="bbPlcHdr"/>
        </w:types>
        <w:behaviors>
          <w:behavior w:val="content"/>
        </w:behaviors>
        <w:guid w:val="{CFD19FEF-1EA6-4F74-8ADC-54DC4D3D7A9F}"/>
      </w:docPartPr>
      <w:docPartBody>
        <w:p w:rsidR="00D11B20" w:rsidRDefault="0089307F" w:rsidP="0089307F">
          <w:pPr>
            <w:pStyle w:val="49762106657347639B0AA63591B31FCE"/>
          </w:pPr>
          <w:r w:rsidRPr="00673954">
            <w:rPr>
              <w:rStyle w:val="PlaceholderText"/>
              <w:rFonts w:eastAsiaTheme="minorHAnsi"/>
            </w:rPr>
            <w:t>Click or tap here to enter text.</w:t>
          </w:r>
        </w:p>
      </w:docPartBody>
    </w:docPart>
    <w:docPart>
      <w:docPartPr>
        <w:name w:val="3F8A62FF26EE42E7A4280798BBBA46D3"/>
        <w:category>
          <w:name w:val="General"/>
          <w:gallery w:val="placeholder"/>
        </w:category>
        <w:types>
          <w:type w:val="bbPlcHdr"/>
        </w:types>
        <w:behaviors>
          <w:behavior w:val="content"/>
        </w:behaviors>
        <w:guid w:val="{79D9FDBA-BD25-4A32-882F-F3D6B690BD5F}"/>
      </w:docPartPr>
      <w:docPartBody>
        <w:p w:rsidR="00D11B20" w:rsidRDefault="0089307F" w:rsidP="0089307F">
          <w:pPr>
            <w:pStyle w:val="3F8A62FF26EE42E7A4280798BBBA46D3"/>
          </w:pPr>
          <w:r w:rsidRPr="00673954">
            <w:rPr>
              <w:rStyle w:val="PlaceholderText"/>
              <w:rFonts w:eastAsiaTheme="minorHAnsi"/>
            </w:rPr>
            <w:t>Click or tap here to enter text.</w:t>
          </w:r>
        </w:p>
      </w:docPartBody>
    </w:docPart>
    <w:docPart>
      <w:docPartPr>
        <w:name w:val="DE08AA971A8842A69C16B686D2EFC019"/>
        <w:category>
          <w:name w:val="General"/>
          <w:gallery w:val="placeholder"/>
        </w:category>
        <w:types>
          <w:type w:val="bbPlcHdr"/>
        </w:types>
        <w:behaviors>
          <w:behavior w:val="content"/>
        </w:behaviors>
        <w:guid w:val="{7A332D48-7CE2-467F-AA4E-9123849EB5B3}"/>
      </w:docPartPr>
      <w:docPartBody>
        <w:p w:rsidR="00D11B20" w:rsidRDefault="0089307F" w:rsidP="0089307F">
          <w:pPr>
            <w:pStyle w:val="DE08AA971A8842A69C16B686D2EFC019"/>
          </w:pPr>
          <w:r w:rsidRPr="00673954">
            <w:rPr>
              <w:rStyle w:val="PlaceholderText"/>
              <w:rFonts w:eastAsiaTheme="minorHAnsi"/>
            </w:rPr>
            <w:t>Click or tap here to enter text.</w:t>
          </w:r>
        </w:p>
      </w:docPartBody>
    </w:docPart>
    <w:docPart>
      <w:docPartPr>
        <w:name w:val="AC04389B3B8D42409DB2B062471386B7"/>
        <w:category>
          <w:name w:val="General"/>
          <w:gallery w:val="placeholder"/>
        </w:category>
        <w:types>
          <w:type w:val="bbPlcHdr"/>
        </w:types>
        <w:behaviors>
          <w:behavior w:val="content"/>
        </w:behaviors>
        <w:guid w:val="{FE1C78C3-1A30-477E-82BD-8B765CB5AC95}"/>
      </w:docPartPr>
      <w:docPartBody>
        <w:p w:rsidR="00D11B20" w:rsidRDefault="0089307F" w:rsidP="0089307F">
          <w:pPr>
            <w:pStyle w:val="AC04389B3B8D42409DB2B062471386B7"/>
          </w:pPr>
          <w:r w:rsidRPr="00673954">
            <w:rPr>
              <w:rStyle w:val="PlaceholderText"/>
              <w:rFonts w:eastAsiaTheme="minorHAnsi"/>
            </w:rPr>
            <w:t>Click or tap here to enter text.</w:t>
          </w:r>
        </w:p>
      </w:docPartBody>
    </w:docPart>
    <w:docPart>
      <w:docPartPr>
        <w:name w:val="8A71F9D23CA841D09C61F8CBE6D55A60"/>
        <w:category>
          <w:name w:val="General"/>
          <w:gallery w:val="placeholder"/>
        </w:category>
        <w:types>
          <w:type w:val="bbPlcHdr"/>
        </w:types>
        <w:behaviors>
          <w:behavior w:val="content"/>
        </w:behaviors>
        <w:guid w:val="{3046AEA1-5593-4829-B3C4-5AF4678C0FF2}"/>
      </w:docPartPr>
      <w:docPartBody>
        <w:p w:rsidR="00D11B20" w:rsidRDefault="0089307F" w:rsidP="0089307F">
          <w:pPr>
            <w:pStyle w:val="8A71F9D23CA841D09C61F8CBE6D55A60"/>
          </w:pPr>
          <w:r w:rsidRPr="00673954">
            <w:rPr>
              <w:rStyle w:val="PlaceholderText"/>
              <w:rFonts w:eastAsiaTheme="minorHAnsi"/>
            </w:rPr>
            <w:t>Click or tap to enter a date.</w:t>
          </w:r>
        </w:p>
      </w:docPartBody>
    </w:docPart>
    <w:docPart>
      <w:docPartPr>
        <w:name w:val="DefaultPlaceholder_-1854013440"/>
        <w:category>
          <w:name w:val="General"/>
          <w:gallery w:val="placeholder"/>
        </w:category>
        <w:types>
          <w:type w:val="bbPlcHdr"/>
        </w:types>
        <w:behaviors>
          <w:behavior w:val="content"/>
        </w:behaviors>
        <w:guid w:val="{71F5C82F-8F1A-4B28-AF1D-F6B74A69BC2B}"/>
      </w:docPartPr>
      <w:docPartBody>
        <w:p w:rsidR="00000000" w:rsidRDefault="00D11B20">
          <w:r w:rsidRPr="00475B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07F"/>
    <w:rsid w:val="001E1BF9"/>
    <w:rsid w:val="00647A07"/>
    <w:rsid w:val="0089307F"/>
    <w:rsid w:val="00D1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B20"/>
    <w:rPr>
      <w:color w:val="808080"/>
    </w:rPr>
  </w:style>
  <w:style w:type="paragraph" w:customStyle="1" w:styleId="89A5A749E7DF424EB82986663EEAC66B">
    <w:name w:val="89A5A749E7DF424EB82986663EEAC66B"/>
    <w:rsid w:val="0089307F"/>
    <w:pPr>
      <w:widowControl w:val="0"/>
      <w:autoSpaceDE w:val="0"/>
      <w:autoSpaceDN w:val="0"/>
      <w:spacing w:after="0" w:line="240" w:lineRule="auto"/>
    </w:pPr>
    <w:rPr>
      <w:rFonts w:ascii="Times New Roman" w:eastAsia="Times New Roman" w:hAnsi="Times New Roman" w:cs="Times New Roman"/>
    </w:rPr>
  </w:style>
  <w:style w:type="paragraph" w:customStyle="1" w:styleId="24EE5C6B0E26470095ED1C401D604914">
    <w:name w:val="24EE5C6B0E26470095ED1C401D604914"/>
    <w:rsid w:val="0089307F"/>
    <w:pPr>
      <w:widowControl w:val="0"/>
      <w:autoSpaceDE w:val="0"/>
      <w:autoSpaceDN w:val="0"/>
      <w:spacing w:after="0" w:line="240" w:lineRule="auto"/>
    </w:pPr>
    <w:rPr>
      <w:rFonts w:ascii="Times New Roman" w:eastAsia="Times New Roman" w:hAnsi="Times New Roman" w:cs="Times New Roman"/>
    </w:rPr>
  </w:style>
  <w:style w:type="paragraph" w:customStyle="1" w:styleId="49762106657347639B0AA63591B31FCE">
    <w:name w:val="49762106657347639B0AA63591B31FCE"/>
    <w:rsid w:val="0089307F"/>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3F8A62FF26EE42E7A4280798BBBA46D3">
    <w:name w:val="3F8A62FF26EE42E7A4280798BBBA46D3"/>
    <w:rsid w:val="0089307F"/>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DE08AA971A8842A69C16B686D2EFC019">
    <w:name w:val="DE08AA971A8842A69C16B686D2EFC019"/>
    <w:rsid w:val="0089307F"/>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C04389B3B8D42409DB2B062471386B7">
    <w:name w:val="AC04389B3B8D42409DB2B062471386B7"/>
    <w:rsid w:val="0089307F"/>
    <w:pPr>
      <w:widowControl w:val="0"/>
      <w:autoSpaceDE w:val="0"/>
      <w:autoSpaceDN w:val="0"/>
      <w:spacing w:after="0" w:line="240" w:lineRule="auto"/>
    </w:pPr>
    <w:rPr>
      <w:rFonts w:ascii="Times New Roman" w:eastAsia="Times New Roman" w:hAnsi="Times New Roman" w:cs="Times New Roman"/>
    </w:rPr>
  </w:style>
  <w:style w:type="paragraph" w:customStyle="1" w:styleId="8A71F9D23CA841D09C61F8CBE6D55A60">
    <w:name w:val="8A71F9D23CA841D09C61F8CBE6D55A60"/>
    <w:rsid w:val="0089307F"/>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Cresap, Linda</dc:creator>
  <cp:lastModifiedBy>Malachowski, Jennifer</cp:lastModifiedBy>
  <cp:revision>3</cp:revision>
  <dcterms:created xsi:type="dcterms:W3CDTF">2020-02-07T16:33:00Z</dcterms:created>
  <dcterms:modified xsi:type="dcterms:W3CDTF">2020-02-07T16:42:00Z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Acrobat PDFMaker 15 for Word</vt:lpwstr>
  </property>
  <property fmtid="{D5CDD505-2E9C-101B-9397-08002B2CF9AE}" pid="4" name="LastSaved">
    <vt:filetime>2020-01-27T00:00:00Z</vt:filetime>
  </property>
</Properties>
</file>